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50" w:rsidRDefault="009B3701" w:rsidP="00D43450">
      <w:pPr>
        <w:autoSpaceDE w:val="0"/>
        <w:autoSpaceDN w:val="0"/>
        <w:adjustRightInd w:val="0"/>
        <w:spacing w:after="0" w:line="240" w:lineRule="auto"/>
        <w:rPr>
          <w:rFonts w:ascii="Times New Roman" w:hAnsi="Times New Roman" w:cs="Times New Roman"/>
          <w:color w:val="000000"/>
          <w:sz w:val="24"/>
          <w:szCs w:val="24"/>
        </w:rPr>
      </w:pPr>
      <w:r w:rsidRPr="00C90699">
        <w:rPr>
          <w:rFonts w:ascii="Times New Roman" w:hAnsi="Times New Roman" w:cs="Times New Roman"/>
          <w:noProof/>
          <w:color w:val="000000"/>
          <w:sz w:val="24"/>
          <w:szCs w:val="24"/>
        </w:rPr>
        <w:drawing>
          <wp:anchor distT="0" distB="0" distL="114300" distR="114300" simplePos="0" relativeHeight="251659776" behindDoc="1" locked="0" layoutInCell="1" allowOverlap="1">
            <wp:simplePos x="0" y="0"/>
            <wp:positionH relativeFrom="column">
              <wp:posOffset>-514350</wp:posOffset>
            </wp:positionH>
            <wp:positionV relativeFrom="paragraph">
              <wp:posOffset>-647722</wp:posOffset>
            </wp:positionV>
            <wp:extent cx="3867150" cy="2225697"/>
            <wp:effectExtent l="0" t="0" r="0" b="3175"/>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8564" cy="224953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D43450" w:rsidRDefault="009B3701" w:rsidP="004303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sz w:val="20"/>
          <w:szCs w:val="20"/>
        </w:rPr>
        <w:drawing>
          <wp:anchor distT="0" distB="0" distL="114300" distR="114300" simplePos="0" relativeHeight="251657728" behindDoc="0" locked="0" layoutInCell="1" allowOverlap="1">
            <wp:simplePos x="0" y="0"/>
            <wp:positionH relativeFrom="column">
              <wp:posOffset>2876550</wp:posOffset>
            </wp:positionH>
            <wp:positionV relativeFrom="paragraph">
              <wp:posOffset>15240</wp:posOffset>
            </wp:positionV>
            <wp:extent cx="3070225" cy="594360"/>
            <wp:effectExtent l="0" t="0" r="0" b="0"/>
            <wp:wrapNone/>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225" cy="594360"/>
                    </a:xfrm>
                    <a:prstGeom prst="rect">
                      <a:avLst/>
                    </a:prstGeom>
                    <a:noFill/>
                    <a:ln>
                      <a:noFill/>
                    </a:ln>
                  </pic:spPr>
                </pic:pic>
              </a:graphicData>
            </a:graphic>
          </wp:anchor>
        </w:drawing>
      </w:r>
    </w:p>
    <w:p w:rsidR="0043037F" w:rsidRDefault="00D43450" w:rsidP="0043037F">
      <w:pPr>
        <w:autoSpaceDE w:val="0"/>
        <w:autoSpaceDN w:val="0"/>
        <w:adjustRightInd w:val="0"/>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9B3701" w:rsidRDefault="009B3701" w:rsidP="0043037F">
      <w:pPr>
        <w:autoSpaceDE w:val="0"/>
        <w:autoSpaceDN w:val="0"/>
        <w:adjustRightInd w:val="0"/>
        <w:spacing w:after="0" w:line="240" w:lineRule="auto"/>
        <w:rPr>
          <w:rFonts w:ascii="Times New Roman" w:hAnsi="Times New Roman" w:cs="Times New Roman"/>
          <w:noProof/>
          <w:sz w:val="20"/>
          <w:szCs w:val="20"/>
        </w:rPr>
      </w:pPr>
    </w:p>
    <w:p w:rsidR="00BE33E0" w:rsidRDefault="00C90699" w:rsidP="00C9069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Ohio River Basin Fish Habitat Partnership</w:t>
      </w:r>
    </w:p>
    <w:p w:rsidR="0042296F" w:rsidRDefault="00926669" w:rsidP="0042296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FY </w:t>
      </w:r>
      <w:r w:rsidR="005E7CD7">
        <w:rPr>
          <w:rFonts w:ascii="Times New Roman" w:hAnsi="Times New Roman" w:cs="Times New Roman"/>
          <w:b/>
          <w:bCs/>
          <w:sz w:val="28"/>
          <w:szCs w:val="28"/>
        </w:rPr>
        <w:t>2020</w:t>
      </w:r>
      <w:r w:rsidR="0042296F">
        <w:rPr>
          <w:rFonts w:ascii="Times New Roman" w:hAnsi="Times New Roman" w:cs="Times New Roman"/>
          <w:b/>
          <w:bCs/>
          <w:sz w:val="28"/>
          <w:szCs w:val="28"/>
        </w:rPr>
        <w:t xml:space="preserve"> Call for Project Proposals</w:t>
      </w:r>
    </w:p>
    <w:p w:rsidR="00CC2063" w:rsidRDefault="00C06142" w:rsidP="0042296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Deadline – October </w:t>
      </w:r>
      <w:r w:rsidR="005E7CD7">
        <w:rPr>
          <w:rFonts w:ascii="Times New Roman" w:hAnsi="Times New Roman" w:cs="Times New Roman"/>
          <w:b/>
          <w:bCs/>
          <w:sz w:val="28"/>
          <w:szCs w:val="28"/>
        </w:rPr>
        <w:t>4</w:t>
      </w:r>
      <w:r>
        <w:rPr>
          <w:rFonts w:ascii="Times New Roman" w:hAnsi="Times New Roman" w:cs="Times New Roman"/>
          <w:b/>
          <w:bCs/>
          <w:sz w:val="28"/>
          <w:szCs w:val="28"/>
        </w:rPr>
        <w:t>, 201</w:t>
      </w:r>
      <w:r w:rsidR="005E7CD7">
        <w:rPr>
          <w:rFonts w:ascii="Times New Roman" w:hAnsi="Times New Roman" w:cs="Times New Roman"/>
          <w:b/>
          <w:bCs/>
          <w:sz w:val="28"/>
          <w:szCs w:val="28"/>
        </w:rPr>
        <w:t>9</w:t>
      </w:r>
    </w:p>
    <w:p w:rsidR="00D43450" w:rsidRDefault="00D43450" w:rsidP="00D43450">
      <w:pPr>
        <w:autoSpaceDE w:val="0"/>
        <w:autoSpaceDN w:val="0"/>
        <w:adjustRightInd w:val="0"/>
        <w:spacing w:after="0" w:line="240" w:lineRule="auto"/>
        <w:rPr>
          <w:rFonts w:ascii="Times New Roman" w:hAnsi="Times New Roman" w:cs="Times New Roman"/>
          <w:b/>
          <w:bCs/>
          <w:sz w:val="28"/>
          <w:szCs w:val="28"/>
        </w:rPr>
      </w:pPr>
    </w:p>
    <w:p w:rsidR="00D43450" w:rsidRPr="00D43450" w:rsidRDefault="00D43450" w:rsidP="00D43450">
      <w:pPr>
        <w:autoSpaceDE w:val="0"/>
        <w:autoSpaceDN w:val="0"/>
        <w:adjustRightInd w:val="0"/>
        <w:spacing w:after="0" w:line="240" w:lineRule="auto"/>
        <w:rPr>
          <w:rFonts w:ascii="Times New Roman" w:hAnsi="Times New Roman" w:cs="Times New Roman"/>
          <w:color w:val="000000"/>
          <w:sz w:val="24"/>
          <w:szCs w:val="24"/>
        </w:rPr>
      </w:pPr>
      <w:r w:rsidRPr="00D43450">
        <w:rPr>
          <w:rFonts w:ascii="Times New Roman" w:hAnsi="Times New Roman" w:cs="Times New Roman"/>
          <w:bCs/>
          <w:sz w:val="28"/>
          <w:szCs w:val="28"/>
        </w:rPr>
        <w:t>Dear Conservation Partners,</w:t>
      </w:r>
    </w:p>
    <w:p w:rsidR="00BE33E0" w:rsidRDefault="00BE33E0" w:rsidP="00C90699">
      <w:pPr>
        <w:autoSpaceDE w:val="0"/>
        <w:autoSpaceDN w:val="0"/>
        <w:adjustRightInd w:val="0"/>
        <w:spacing w:after="0" w:line="240" w:lineRule="auto"/>
        <w:jc w:val="center"/>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U.S. Fish and Wildlife Service </w:t>
      </w:r>
      <w:r w:rsidR="00BE33E0">
        <w:rPr>
          <w:rFonts w:ascii="Times New Roman" w:hAnsi="Times New Roman" w:cs="Times New Roman"/>
          <w:color w:val="000000"/>
          <w:sz w:val="24"/>
          <w:szCs w:val="24"/>
        </w:rPr>
        <w:t xml:space="preserve">(Service) anticipates receiving </w:t>
      </w:r>
      <w:r>
        <w:rPr>
          <w:rFonts w:ascii="Times New Roman" w:hAnsi="Times New Roman" w:cs="Times New Roman"/>
          <w:color w:val="000000"/>
          <w:sz w:val="24"/>
          <w:szCs w:val="24"/>
        </w:rPr>
        <w:t xml:space="preserve">appropriations </w:t>
      </w:r>
      <w:r w:rsidR="00FA299B">
        <w:rPr>
          <w:rFonts w:ascii="Times New Roman" w:hAnsi="Times New Roman" w:cs="Times New Roman"/>
          <w:color w:val="000000"/>
          <w:sz w:val="24"/>
          <w:szCs w:val="24"/>
        </w:rPr>
        <w:t>in FY 2020</w:t>
      </w:r>
      <w:r w:rsidR="00BE33E0">
        <w:rPr>
          <w:rFonts w:ascii="Times New Roman" w:hAnsi="Times New Roman" w:cs="Times New Roman"/>
          <w:color w:val="000000"/>
          <w:sz w:val="24"/>
          <w:szCs w:val="24"/>
        </w:rPr>
        <w:t xml:space="preserve"> to support the Ohio River</w:t>
      </w:r>
      <w:r>
        <w:rPr>
          <w:rFonts w:ascii="Times New Roman" w:hAnsi="Times New Roman" w:cs="Times New Roman"/>
          <w:color w:val="000000"/>
          <w:sz w:val="24"/>
          <w:szCs w:val="24"/>
        </w:rPr>
        <w:t xml:space="preserve"> Bas</w:t>
      </w:r>
      <w:r w:rsidR="00BE33E0">
        <w:rPr>
          <w:rFonts w:ascii="Times New Roman" w:hAnsi="Times New Roman" w:cs="Times New Roman"/>
          <w:color w:val="000000"/>
          <w:sz w:val="24"/>
          <w:szCs w:val="24"/>
        </w:rPr>
        <w:t>in Fish Habitat Partnership (ORB</w:t>
      </w:r>
      <w:r>
        <w:rPr>
          <w:rFonts w:ascii="Times New Roman" w:hAnsi="Times New Roman" w:cs="Times New Roman"/>
          <w:color w:val="000000"/>
          <w:sz w:val="24"/>
          <w:szCs w:val="24"/>
        </w:rPr>
        <w:t>FHP) and its eff</w:t>
      </w:r>
      <w:r w:rsidR="00BE33E0">
        <w:rPr>
          <w:rFonts w:ascii="Times New Roman" w:hAnsi="Times New Roman" w:cs="Times New Roman"/>
          <w:color w:val="000000"/>
          <w:sz w:val="24"/>
          <w:szCs w:val="24"/>
        </w:rPr>
        <w:t>orts to complete on-the-ground, aquatic</w:t>
      </w:r>
      <w:r>
        <w:rPr>
          <w:rFonts w:ascii="Times New Roman" w:hAnsi="Times New Roman" w:cs="Times New Roman"/>
          <w:color w:val="000000"/>
          <w:sz w:val="24"/>
          <w:szCs w:val="24"/>
        </w:rPr>
        <w:t xml:space="preserve"> habitat protection, restoration, and enhancement proje</w:t>
      </w:r>
      <w:r w:rsidR="00BE33E0">
        <w:rPr>
          <w:rFonts w:ascii="Times New Roman" w:hAnsi="Times New Roman" w:cs="Times New Roman"/>
          <w:color w:val="000000"/>
          <w:sz w:val="24"/>
          <w:szCs w:val="24"/>
        </w:rPr>
        <w:t xml:space="preserve">cts. The Service and the ORBFHP </w:t>
      </w:r>
      <w:r>
        <w:rPr>
          <w:rFonts w:ascii="Times New Roman" w:hAnsi="Times New Roman" w:cs="Times New Roman"/>
          <w:color w:val="000000"/>
          <w:sz w:val="24"/>
          <w:szCs w:val="24"/>
        </w:rPr>
        <w:t>recognize that a substantial amount of the protection, restoration and enhan</w:t>
      </w:r>
      <w:r w:rsidR="00BE33E0">
        <w:rPr>
          <w:rFonts w:ascii="Times New Roman" w:hAnsi="Times New Roman" w:cs="Times New Roman"/>
          <w:color w:val="000000"/>
          <w:sz w:val="24"/>
          <w:szCs w:val="24"/>
        </w:rPr>
        <w:t xml:space="preserve">cement of aquatic habitat </w:t>
      </w:r>
      <w:r>
        <w:rPr>
          <w:rFonts w:ascii="Times New Roman" w:hAnsi="Times New Roman" w:cs="Times New Roman"/>
          <w:color w:val="000000"/>
          <w:sz w:val="24"/>
          <w:szCs w:val="24"/>
        </w:rPr>
        <w:t>will be done at the local level by local watershed associations, municipalities, tri</w:t>
      </w:r>
      <w:r w:rsidR="00BE33E0">
        <w:rPr>
          <w:rFonts w:ascii="Times New Roman" w:hAnsi="Times New Roman" w:cs="Times New Roman"/>
          <w:color w:val="000000"/>
          <w:sz w:val="24"/>
          <w:szCs w:val="24"/>
        </w:rPr>
        <w:t xml:space="preserve">bes, states and nongovernmental </w:t>
      </w:r>
      <w:r>
        <w:rPr>
          <w:rFonts w:ascii="Times New Roman" w:hAnsi="Times New Roman" w:cs="Times New Roman"/>
          <w:color w:val="000000"/>
          <w:sz w:val="24"/>
          <w:szCs w:val="24"/>
        </w:rPr>
        <w:t>organ</w:t>
      </w:r>
      <w:r w:rsidR="00BE33E0">
        <w:rPr>
          <w:rFonts w:ascii="Times New Roman" w:hAnsi="Times New Roman" w:cs="Times New Roman"/>
          <w:color w:val="000000"/>
          <w:sz w:val="24"/>
          <w:szCs w:val="24"/>
        </w:rPr>
        <w:t>izations. The Service and the OR</w:t>
      </w:r>
      <w:r>
        <w:rPr>
          <w:rFonts w:ascii="Times New Roman" w:hAnsi="Times New Roman" w:cs="Times New Roman"/>
          <w:color w:val="000000"/>
          <w:sz w:val="24"/>
          <w:szCs w:val="24"/>
        </w:rPr>
        <w:t xml:space="preserve">BFHP </w:t>
      </w:r>
      <w:r w:rsidR="00BE33E0">
        <w:rPr>
          <w:rFonts w:ascii="Times New Roman" w:hAnsi="Times New Roman" w:cs="Times New Roman"/>
          <w:color w:val="000000"/>
          <w:sz w:val="24"/>
          <w:szCs w:val="24"/>
        </w:rPr>
        <w:t xml:space="preserve">will work with organizations to </w:t>
      </w:r>
      <w:r>
        <w:rPr>
          <w:rFonts w:ascii="Times New Roman" w:hAnsi="Times New Roman" w:cs="Times New Roman"/>
          <w:color w:val="000000"/>
          <w:sz w:val="24"/>
          <w:szCs w:val="24"/>
        </w:rPr>
        <w:t>encourage local conservation actions that f</w:t>
      </w:r>
      <w:r w:rsidR="00BE33E0">
        <w:rPr>
          <w:rFonts w:ascii="Times New Roman" w:hAnsi="Times New Roman" w:cs="Times New Roman"/>
          <w:color w:val="000000"/>
          <w:sz w:val="24"/>
          <w:szCs w:val="24"/>
        </w:rPr>
        <w:t>it within the OR</w:t>
      </w:r>
      <w:r>
        <w:rPr>
          <w:rFonts w:ascii="Times New Roman" w:hAnsi="Times New Roman" w:cs="Times New Roman"/>
          <w:color w:val="000000"/>
          <w:sz w:val="24"/>
          <w:szCs w:val="24"/>
        </w:rPr>
        <w:t>BFHP’</w:t>
      </w:r>
      <w:r w:rsidR="00BE33E0">
        <w:rPr>
          <w:rFonts w:ascii="Times New Roman" w:hAnsi="Times New Roman" w:cs="Times New Roman"/>
          <w:color w:val="000000"/>
          <w:sz w:val="24"/>
          <w:szCs w:val="24"/>
        </w:rPr>
        <w:t xml:space="preserve">s Strategic Plan priorities. </w:t>
      </w:r>
      <w:r>
        <w:rPr>
          <w:rFonts w:ascii="Times New Roman" w:hAnsi="Times New Roman" w:cs="Times New Roman"/>
          <w:color w:val="000000"/>
          <w:sz w:val="24"/>
          <w:szCs w:val="24"/>
        </w:rPr>
        <w:t>A “project” is defined as an action that will protect</w:t>
      </w:r>
      <w:r w:rsidR="00BE33E0">
        <w:rPr>
          <w:rFonts w:ascii="Times New Roman" w:hAnsi="Times New Roman" w:cs="Times New Roman"/>
          <w:color w:val="000000"/>
          <w:sz w:val="24"/>
          <w:szCs w:val="24"/>
        </w:rPr>
        <w:t xml:space="preserve">, restore or enhance Ohio River Basin fish/mussel habitat. </w:t>
      </w:r>
      <w:r>
        <w:rPr>
          <w:rFonts w:ascii="Times New Roman" w:hAnsi="Times New Roman" w:cs="Times New Roman"/>
          <w:color w:val="000000"/>
          <w:sz w:val="24"/>
          <w:szCs w:val="24"/>
        </w:rPr>
        <w:t xml:space="preserve">Project proposals will be reviewed </w:t>
      </w:r>
      <w:r w:rsidR="00BE33E0">
        <w:rPr>
          <w:rFonts w:ascii="Times New Roman" w:hAnsi="Times New Roman" w:cs="Times New Roman"/>
          <w:color w:val="000000"/>
          <w:sz w:val="24"/>
          <w:szCs w:val="24"/>
        </w:rPr>
        <w:t>and ranked by the OR</w:t>
      </w:r>
      <w:r>
        <w:rPr>
          <w:rFonts w:ascii="Times New Roman" w:hAnsi="Times New Roman" w:cs="Times New Roman"/>
          <w:color w:val="000000"/>
          <w:sz w:val="24"/>
          <w:szCs w:val="24"/>
        </w:rPr>
        <w:t>BFHP</w:t>
      </w:r>
      <w:r w:rsidR="00BE33E0">
        <w:rPr>
          <w:rFonts w:ascii="Times New Roman" w:hAnsi="Times New Roman" w:cs="Times New Roman"/>
          <w:color w:val="000000"/>
          <w:sz w:val="24"/>
          <w:szCs w:val="24"/>
        </w:rPr>
        <w:t xml:space="preserve"> Steering Committee. The Service will </w:t>
      </w:r>
      <w:r>
        <w:rPr>
          <w:rFonts w:ascii="Times New Roman" w:hAnsi="Times New Roman" w:cs="Times New Roman"/>
          <w:color w:val="000000"/>
          <w:sz w:val="24"/>
          <w:szCs w:val="24"/>
        </w:rPr>
        <w:t>use the recommenda</w:t>
      </w:r>
      <w:r w:rsidR="00BE33E0">
        <w:rPr>
          <w:rFonts w:ascii="Times New Roman" w:hAnsi="Times New Roman" w:cs="Times New Roman"/>
          <w:color w:val="000000"/>
          <w:sz w:val="24"/>
          <w:szCs w:val="24"/>
        </w:rPr>
        <w:t>tions provided to them by the OR</w:t>
      </w:r>
      <w:r>
        <w:rPr>
          <w:rFonts w:ascii="Times New Roman" w:hAnsi="Times New Roman" w:cs="Times New Roman"/>
          <w:color w:val="000000"/>
          <w:sz w:val="24"/>
          <w:szCs w:val="24"/>
        </w:rPr>
        <w:t>BFHP in m</w:t>
      </w:r>
      <w:r w:rsidR="00BE33E0">
        <w:rPr>
          <w:rFonts w:ascii="Times New Roman" w:hAnsi="Times New Roman" w:cs="Times New Roman"/>
          <w:color w:val="000000"/>
          <w:sz w:val="24"/>
          <w:szCs w:val="24"/>
        </w:rPr>
        <w:t xml:space="preserve">aking final decisions regarding </w:t>
      </w:r>
      <w:r>
        <w:rPr>
          <w:rFonts w:ascii="Times New Roman" w:hAnsi="Times New Roman" w:cs="Times New Roman"/>
          <w:color w:val="000000"/>
          <w:sz w:val="24"/>
          <w:szCs w:val="24"/>
        </w:rPr>
        <w:t>project funds, and anticipates making final decisions regarding pr</w:t>
      </w:r>
      <w:r w:rsidR="00FA299B">
        <w:rPr>
          <w:rFonts w:ascii="Times New Roman" w:hAnsi="Times New Roman" w:cs="Times New Roman"/>
          <w:color w:val="000000"/>
          <w:sz w:val="24"/>
          <w:szCs w:val="24"/>
        </w:rPr>
        <w:t>oject selection by spring 2020</w:t>
      </w:r>
      <w:r>
        <w:rPr>
          <w:rFonts w:ascii="Times New Roman" w:hAnsi="Times New Roman" w:cs="Times New Roman"/>
          <w:color w:val="000000"/>
          <w:sz w:val="24"/>
          <w:szCs w:val="24"/>
        </w:rPr>
        <w:t>.</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use the following guidelines in this RFP to submit your proposal</w:t>
      </w:r>
      <w:r w:rsidR="00BE33E0">
        <w:rPr>
          <w:rFonts w:ascii="Times New Roman" w:hAnsi="Times New Roman" w:cs="Times New Roman"/>
          <w:color w:val="000000"/>
          <w:sz w:val="24"/>
          <w:szCs w:val="24"/>
        </w:rPr>
        <w:t xml:space="preserve"> </w:t>
      </w:r>
      <w:r w:rsidR="00C15D06">
        <w:rPr>
          <w:rFonts w:ascii="Times New Roman" w:hAnsi="Times New Roman" w:cs="Times New Roman"/>
          <w:color w:val="000000"/>
          <w:sz w:val="24"/>
          <w:szCs w:val="24"/>
        </w:rPr>
        <w:t xml:space="preserve">to Donovan Henry (Donovan_Henry@fws.gov) and Collin Moratz (Collin_Moratz@fws.gov) </w:t>
      </w:r>
      <w:r>
        <w:rPr>
          <w:rFonts w:ascii="Times New Roman" w:hAnsi="Times New Roman" w:cs="Times New Roman"/>
          <w:color w:val="000000"/>
          <w:sz w:val="24"/>
          <w:szCs w:val="24"/>
        </w:rPr>
        <w:t xml:space="preserve">by </w:t>
      </w:r>
      <w:r w:rsidR="00C06142">
        <w:rPr>
          <w:rFonts w:ascii="Times New Roman" w:hAnsi="Times New Roman" w:cs="Times New Roman"/>
          <w:b/>
          <w:bCs/>
          <w:color w:val="000000"/>
          <w:sz w:val="24"/>
          <w:szCs w:val="24"/>
        </w:rPr>
        <w:t xml:space="preserve">October </w:t>
      </w:r>
      <w:r w:rsidR="00AA3799">
        <w:rPr>
          <w:rFonts w:ascii="Times New Roman" w:hAnsi="Times New Roman" w:cs="Times New Roman"/>
          <w:b/>
          <w:bCs/>
          <w:color w:val="000000"/>
          <w:sz w:val="24"/>
          <w:szCs w:val="24"/>
        </w:rPr>
        <w:t>4</w:t>
      </w:r>
      <w:r w:rsidR="00C06142">
        <w:rPr>
          <w:rFonts w:ascii="Times New Roman" w:hAnsi="Times New Roman" w:cs="Times New Roman"/>
          <w:b/>
          <w:bCs/>
          <w:color w:val="000000"/>
          <w:sz w:val="24"/>
          <w:szCs w:val="24"/>
        </w:rPr>
        <w:t>, 201</w:t>
      </w:r>
      <w:r w:rsidR="00AA3799">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For </w:t>
      </w:r>
      <w:r w:rsidR="00BE33E0">
        <w:rPr>
          <w:rFonts w:ascii="Times New Roman" w:hAnsi="Times New Roman" w:cs="Times New Roman"/>
          <w:color w:val="000000"/>
          <w:sz w:val="24"/>
          <w:szCs w:val="24"/>
        </w:rPr>
        <w:t>questions, please emai</w:t>
      </w:r>
      <w:r w:rsidR="00C15D06">
        <w:rPr>
          <w:rFonts w:ascii="Times New Roman" w:hAnsi="Times New Roman" w:cs="Times New Roman"/>
          <w:color w:val="000000"/>
          <w:sz w:val="24"/>
          <w:szCs w:val="24"/>
        </w:rPr>
        <w:t>l or call Donovan or Collin</w:t>
      </w:r>
      <w:r w:rsidR="00C90699">
        <w:rPr>
          <w:rFonts w:ascii="Times New Roman" w:hAnsi="Times New Roman" w:cs="Times New Roman"/>
          <w:color w:val="000000"/>
          <w:sz w:val="24"/>
          <w:szCs w:val="24"/>
        </w:rPr>
        <w:t>, USFWS</w:t>
      </w:r>
      <w:r w:rsidR="00BE33E0">
        <w:rPr>
          <w:rFonts w:ascii="Times New Roman" w:hAnsi="Times New Roman" w:cs="Times New Roman"/>
          <w:color w:val="000000"/>
          <w:sz w:val="24"/>
          <w:szCs w:val="24"/>
        </w:rPr>
        <w:t>, at 618-997-6869, ext. 1</w:t>
      </w:r>
      <w:r w:rsidR="00926669">
        <w:rPr>
          <w:rFonts w:ascii="Times New Roman" w:hAnsi="Times New Roman" w:cs="Times New Roman"/>
          <w:color w:val="000000"/>
          <w:sz w:val="24"/>
          <w:szCs w:val="24"/>
        </w:rPr>
        <w:t>04</w:t>
      </w:r>
      <w:r w:rsidR="00C15D06">
        <w:rPr>
          <w:rFonts w:ascii="Times New Roman" w:hAnsi="Times New Roman" w:cs="Times New Roman"/>
          <w:color w:val="000000"/>
          <w:sz w:val="24"/>
          <w:szCs w:val="24"/>
        </w:rPr>
        <w:t xml:space="preserve"> or ex. 122, respectively.</w:t>
      </w:r>
    </w:p>
    <w:p w:rsidR="00C15D06" w:rsidRDefault="00C15D06" w:rsidP="00FF3A5D">
      <w:pPr>
        <w:autoSpaceDE w:val="0"/>
        <w:autoSpaceDN w:val="0"/>
        <w:adjustRightInd w:val="0"/>
        <w:spacing w:after="0" w:line="240" w:lineRule="auto"/>
        <w:rPr>
          <w:rFonts w:ascii="Times New Roman" w:hAnsi="Times New Roman" w:cs="Times New Roman"/>
          <w:color w:val="000000"/>
          <w:sz w:val="24"/>
          <w:szCs w:val="24"/>
        </w:rPr>
      </w:pPr>
    </w:p>
    <w:p w:rsidR="004E2C5C" w:rsidRPr="004E2C5C" w:rsidRDefault="004E2C5C" w:rsidP="005D3243">
      <w:pPr>
        <w:spacing w:line="240" w:lineRule="auto"/>
        <w:rPr>
          <w:rFonts w:ascii="Times New Roman" w:hAnsi="Times New Roman" w:cs="Times New Roman"/>
          <w:sz w:val="24"/>
          <w:szCs w:val="24"/>
        </w:rPr>
      </w:pPr>
      <w:r w:rsidRPr="004E2C5C">
        <w:rPr>
          <w:rFonts w:ascii="Times New Roman" w:hAnsi="Times New Roman" w:cs="Times New Roman"/>
          <w:sz w:val="24"/>
          <w:szCs w:val="24"/>
        </w:rPr>
        <w:t>The Ohio River and its basin are of national significance in both geographic scope and the fish and mussel re</w:t>
      </w:r>
      <w:r w:rsidR="005D3243">
        <w:rPr>
          <w:rFonts w:ascii="Times New Roman" w:hAnsi="Times New Roman" w:cs="Times New Roman"/>
          <w:sz w:val="24"/>
          <w:szCs w:val="24"/>
        </w:rPr>
        <w:t xml:space="preserve">sources contained within them. </w:t>
      </w:r>
      <w:r w:rsidRPr="004E2C5C">
        <w:rPr>
          <w:rFonts w:ascii="Times New Roman" w:hAnsi="Times New Roman" w:cs="Times New Roman"/>
          <w:sz w:val="24"/>
          <w:szCs w:val="24"/>
        </w:rPr>
        <w:t>The Ohio River is the second largest river in the United States as measured by its annual discharge</w:t>
      </w:r>
      <w:r w:rsidR="005D3243">
        <w:rPr>
          <w:rFonts w:ascii="Times New Roman" w:hAnsi="Times New Roman" w:cs="Times New Roman"/>
          <w:sz w:val="24"/>
          <w:szCs w:val="24"/>
        </w:rPr>
        <w:t xml:space="preserve">. </w:t>
      </w:r>
      <w:r w:rsidRPr="004E2C5C">
        <w:rPr>
          <w:rFonts w:ascii="Times New Roman" w:hAnsi="Times New Roman" w:cs="Times New Roman"/>
          <w:sz w:val="24"/>
          <w:szCs w:val="24"/>
        </w:rPr>
        <w:t>The basin also contains at least 350 species of fish and more than 120 mussel species, including a number that are federally listed.</w:t>
      </w:r>
      <w:r w:rsidRPr="004E2C5C">
        <w:rPr>
          <w:rFonts w:ascii="Times New Roman" w:hAnsi="Times New Roman" w:cs="Times New Roman"/>
          <w:iCs/>
          <w:sz w:val="24"/>
          <w:szCs w:val="24"/>
        </w:rPr>
        <w:t xml:space="preserve">  Sportfishing is a major recreational activity with over 2.5 million angling hours recorded and 2.8 million fish caught within just the main-stem Ohio River during past surveys. It was with these resources in mind, that the Ohio River Basin Fish Habitat Partnership (ORBFHP) coalesced from a meeting of approximately 50 federal and state agencies, NGOs, and academic representatives interested in the aquatic habitat of the Ohio River Basin.</w:t>
      </w:r>
    </w:p>
    <w:p w:rsidR="004E2C5C" w:rsidRPr="0042296F" w:rsidRDefault="004E2C5C" w:rsidP="0042296F">
      <w:pPr>
        <w:spacing w:line="240" w:lineRule="auto"/>
        <w:rPr>
          <w:rFonts w:ascii="Times New Roman" w:hAnsi="Times New Roman" w:cs="Times New Roman"/>
          <w:i/>
          <w:sz w:val="24"/>
          <w:szCs w:val="24"/>
        </w:rPr>
      </w:pPr>
      <w:r w:rsidRPr="004E2C5C">
        <w:rPr>
          <w:rFonts w:ascii="Times New Roman" w:hAnsi="Times New Roman" w:cs="Times New Roman"/>
          <w:iCs/>
          <w:sz w:val="24"/>
          <w:szCs w:val="24"/>
        </w:rPr>
        <w:t xml:space="preserve">The ORBFHP’s focus is embodied in its mission statement:  </w:t>
      </w:r>
      <w:r w:rsidRPr="004E2C5C">
        <w:rPr>
          <w:rFonts w:ascii="Times New Roman" w:hAnsi="Times New Roman" w:cs="Times New Roman"/>
          <w:i/>
          <w:sz w:val="24"/>
          <w:szCs w:val="24"/>
        </w:rPr>
        <w:t>The Ohio River Basin Fish Habitat Partnership focuses protection, restoration, and enhancement efforts on priority habitat for fish and mussels in the watersheds of the Ohio River Basin for the benefit of the public.</w:t>
      </w:r>
    </w:p>
    <w:p w:rsidR="009B3701" w:rsidRDefault="009B3701" w:rsidP="00FF3A5D">
      <w:pPr>
        <w:autoSpaceDE w:val="0"/>
        <w:autoSpaceDN w:val="0"/>
        <w:adjustRightInd w:val="0"/>
        <w:spacing w:after="0" w:line="240" w:lineRule="auto"/>
        <w:rPr>
          <w:rFonts w:ascii="Times New Roman" w:hAnsi="Times New Roman" w:cs="Times New Roman"/>
          <w:b/>
          <w:bCs/>
          <w:color w:val="000000"/>
          <w:sz w:val="28"/>
          <w:szCs w:val="28"/>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The </w:t>
      </w:r>
      <w:r w:rsidR="00492076">
        <w:rPr>
          <w:rFonts w:ascii="Times New Roman" w:hAnsi="Times New Roman" w:cs="Times New Roman"/>
          <w:b/>
          <w:bCs/>
          <w:color w:val="000000"/>
          <w:sz w:val="28"/>
          <w:szCs w:val="28"/>
        </w:rPr>
        <w:t>Ohio River</w:t>
      </w:r>
      <w:r>
        <w:rPr>
          <w:rFonts w:ascii="Times New Roman" w:hAnsi="Times New Roman" w:cs="Times New Roman"/>
          <w:b/>
          <w:bCs/>
          <w:color w:val="000000"/>
          <w:sz w:val="28"/>
          <w:szCs w:val="28"/>
        </w:rPr>
        <w:t xml:space="preserve"> Basin Fish Habitat Partnership will accept proposals for</w:t>
      </w:r>
    </w:p>
    <w:p w:rsidR="00FF3A5D" w:rsidRDefault="005E7CD7" w:rsidP="00FF3A5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Fiscal Year 2020</w:t>
      </w:r>
      <w:r w:rsidR="005D3243">
        <w:rPr>
          <w:rFonts w:ascii="Times New Roman" w:hAnsi="Times New Roman" w:cs="Times New Roman"/>
          <w:b/>
          <w:bCs/>
          <w:color w:val="000000"/>
          <w:sz w:val="28"/>
          <w:szCs w:val="28"/>
        </w:rPr>
        <w:t xml:space="preserve"> aquatic</w:t>
      </w:r>
      <w:r w:rsidR="00FF3A5D">
        <w:rPr>
          <w:rFonts w:ascii="Times New Roman" w:hAnsi="Times New Roman" w:cs="Times New Roman"/>
          <w:b/>
          <w:bCs/>
          <w:color w:val="000000"/>
          <w:sz w:val="28"/>
          <w:szCs w:val="28"/>
        </w:rPr>
        <w:t xml:space="preserve"> habitat projects in the </w:t>
      </w:r>
      <w:r w:rsidR="005D3243">
        <w:rPr>
          <w:rFonts w:ascii="Times New Roman" w:hAnsi="Times New Roman" w:cs="Times New Roman"/>
          <w:b/>
          <w:bCs/>
          <w:color w:val="000000"/>
          <w:sz w:val="28"/>
          <w:szCs w:val="28"/>
        </w:rPr>
        <w:t>Ohio River</w:t>
      </w:r>
      <w:r w:rsidR="00492076">
        <w:rPr>
          <w:rFonts w:ascii="Times New Roman" w:hAnsi="Times New Roman" w:cs="Times New Roman"/>
          <w:b/>
          <w:bCs/>
          <w:color w:val="000000"/>
          <w:sz w:val="28"/>
          <w:szCs w:val="28"/>
        </w:rPr>
        <w:t xml:space="preserve"> Basin as follows:</w:t>
      </w:r>
    </w:p>
    <w:p w:rsidR="005D3243" w:rsidRPr="005C32A8" w:rsidRDefault="005D3243" w:rsidP="00FF3A5D">
      <w:pPr>
        <w:autoSpaceDE w:val="0"/>
        <w:autoSpaceDN w:val="0"/>
        <w:adjustRightInd w:val="0"/>
        <w:spacing w:after="0" w:line="240" w:lineRule="auto"/>
        <w:rPr>
          <w:rFonts w:ascii="Times New Roman" w:hAnsi="Times New Roman" w:cs="Times New Roman"/>
          <w:b/>
          <w:bCs/>
          <w:color w:val="000000"/>
          <w:sz w:val="24"/>
          <w:szCs w:val="24"/>
        </w:rPr>
      </w:pPr>
    </w:p>
    <w:p w:rsidR="00FF3A5D" w:rsidRDefault="005D3243" w:rsidP="00FF3A5D">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Priority</w:t>
      </w:r>
      <w:r w:rsidR="00FF3A5D">
        <w:rPr>
          <w:rFonts w:ascii="Times New Roman" w:hAnsi="Times New Roman" w:cs="Times New Roman"/>
          <w:b/>
          <w:bCs/>
          <w:color w:val="000000"/>
          <w:sz w:val="32"/>
          <w:szCs w:val="32"/>
        </w:rPr>
        <w:t xml:space="preserve"> Areas:</w:t>
      </w:r>
    </w:p>
    <w:p w:rsidR="00FF3A5D" w:rsidRDefault="00977526" w:rsidP="00FF3A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00FF3A5D">
        <w:rPr>
          <w:rFonts w:ascii="Times New Roman" w:hAnsi="Times New Roman" w:cs="Times New Roman"/>
          <w:color w:val="000000"/>
          <w:sz w:val="24"/>
          <w:szCs w:val="24"/>
        </w:rPr>
        <w:t>ish habitat protection and restoration</w:t>
      </w:r>
      <w:r w:rsidR="005D3243">
        <w:rPr>
          <w:rFonts w:ascii="Times New Roman" w:hAnsi="Times New Roman" w:cs="Times New Roman"/>
          <w:color w:val="000000"/>
          <w:sz w:val="24"/>
          <w:szCs w:val="24"/>
        </w:rPr>
        <w:t xml:space="preserve"> projects that are within ORBFHP priorit</w:t>
      </w:r>
      <w:r>
        <w:rPr>
          <w:rFonts w:ascii="Times New Roman" w:hAnsi="Times New Roman" w:cs="Times New Roman"/>
          <w:color w:val="000000"/>
          <w:sz w:val="24"/>
          <w:szCs w:val="24"/>
        </w:rPr>
        <w:t>y areas will be given primary</w:t>
      </w:r>
      <w:r w:rsidR="005D3243">
        <w:rPr>
          <w:rFonts w:ascii="Times New Roman" w:hAnsi="Times New Roman" w:cs="Times New Roman"/>
          <w:color w:val="000000"/>
          <w:sz w:val="24"/>
          <w:szCs w:val="24"/>
        </w:rPr>
        <w:t xml:space="preserve"> consideration</w:t>
      </w:r>
      <w:r>
        <w:rPr>
          <w:rFonts w:ascii="Times New Roman" w:hAnsi="Times New Roman" w:cs="Times New Roman"/>
          <w:color w:val="000000"/>
          <w:sz w:val="24"/>
          <w:szCs w:val="24"/>
        </w:rPr>
        <w:t xml:space="preserve">. Projects outside </w:t>
      </w:r>
      <w:r w:rsidR="004F4261">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these areas are still eligible</w:t>
      </w:r>
      <w:r w:rsidR="005D3243">
        <w:rPr>
          <w:rFonts w:ascii="Times New Roman" w:hAnsi="Times New Roman" w:cs="Times New Roman"/>
          <w:color w:val="000000"/>
          <w:sz w:val="24"/>
          <w:szCs w:val="24"/>
        </w:rPr>
        <w:t xml:space="preserve"> (see map below)</w:t>
      </w:r>
      <w:r w:rsidR="00FF3A5D">
        <w:rPr>
          <w:rFonts w:ascii="Times New Roman" w:hAnsi="Times New Roman" w:cs="Times New Roman"/>
          <w:color w:val="000000"/>
          <w:sz w:val="24"/>
          <w:szCs w:val="24"/>
        </w:rPr>
        <w:t>:</w:t>
      </w:r>
    </w:p>
    <w:p w:rsidR="005D3243" w:rsidRDefault="005D3243" w:rsidP="00FF3A5D">
      <w:pPr>
        <w:autoSpaceDE w:val="0"/>
        <w:autoSpaceDN w:val="0"/>
        <w:adjustRightInd w:val="0"/>
        <w:spacing w:after="0" w:line="240" w:lineRule="auto"/>
        <w:rPr>
          <w:rFonts w:ascii="Times New Roman" w:hAnsi="Times New Roman" w:cs="Times New Roman"/>
          <w:color w:val="000000"/>
          <w:sz w:val="24"/>
          <w:szCs w:val="24"/>
        </w:rPr>
      </w:pPr>
      <w:r>
        <w:rPr>
          <w:b/>
          <w:noProof/>
        </w:rPr>
        <w:drawing>
          <wp:inline distT="0" distB="0" distL="0" distR="0" wp14:anchorId="09B54AB6" wp14:editId="0AFFD800">
            <wp:extent cx="5500048" cy="42501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FHP priority 1-24-13 all.jpg"/>
                    <pic:cNvPicPr/>
                  </pic:nvPicPr>
                  <pic:blipFill>
                    <a:blip r:embed="rId9">
                      <a:extLst>
                        <a:ext uri="{28A0092B-C50C-407E-A947-70E740481C1C}">
                          <a14:useLocalDpi xmlns:a14="http://schemas.microsoft.com/office/drawing/2010/main" val="0"/>
                        </a:ext>
                      </a:extLst>
                    </a:blip>
                    <a:stretch>
                      <a:fillRect/>
                    </a:stretch>
                  </pic:blipFill>
                  <pic:spPr>
                    <a:xfrm>
                      <a:off x="0" y="0"/>
                      <a:ext cx="5500722" cy="4250718"/>
                    </a:xfrm>
                    <a:prstGeom prst="rect">
                      <a:avLst/>
                    </a:prstGeom>
                  </pic:spPr>
                </pic:pic>
              </a:graphicData>
            </a:graphic>
          </wp:inline>
        </w:drawing>
      </w:r>
    </w:p>
    <w:p w:rsidR="00FF3A5D" w:rsidRPr="00492076" w:rsidRDefault="00FF3A5D" w:rsidP="00492076">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Eligibility:</w:t>
      </w:r>
    </w:p>
    <w:p w:rsidR="00FF3A5D" w:rsidRDefault="00FF3A5D" w:rsidP="004A73DD">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305A26">
        <w:rPr>
          <w:rFonts w:ascii="Times New Roman" w:hAnsi="Times New Roman" w:cs="Times New Roman"/>
          <w:color w:val="000000"/>
          <w:sz w:val="24"/>
          <w:szCs w:val="24"/>
        </w:rPr>
        <w:t xml:space="preserve">Projects must be </w:t>
      </w:r>
      <w:r w:rsidR="005D3243" w:rsidRPr="00305A26">
        <w:rPr>
          <w:rFonts w:ascii="Times New Roman" w:hAnsi="Times New Roman" w:cs="Times New Roman"/>
          <w:color w:val="000000"/>
          <w:sz w:val="24"/>
          <w:szCs w:val="24"/>
        </w:rPr>
        <w:t>within the Ohio River Basin</w:t>
      </w:r>
      <w:r w:rsidRPr="00305A26">
        <w:rPr>
          <w:rFonts w:ascii="Times New Roman" w:hAnsi="Times New Roman" w:cs="Times New Roman"/>
          <w:color w:val="000000"/>
          <w:sz w:val="24"/>
          <w:szCs w:val="24"/>
        </w:rPr>
        <w:t>.</w:t>
      </w:r>
    </w:p>
    <w:p w:rsidR="00977526" w:rsidRPr="00977526" w:rsidRDefault="00977526" w:rsidP="0097752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77526">
        <w:rPr>
          <w:rFonts w:ascii="Times New Roman" w:hAnsi="Times New Roman" w:cs="Times New Roman"/>
          <w:sz w:val="24"/>
          <w:szCs w:val="24"/>
        </w:rPr>
        <w:t xml:space="preserve">Ohio River Basin Fish Habitat Partnership </w:t>
      </w:r>
      <w:r>
        <w:rPr>
          <w:rFonts w:ascii="Times New Roman" w:hAnsi="Times New Roman" w:cs="Times New Roman"/>
          <w:sz w:val="24"/>
          <w:szCs w:val="24"/>
        </w:rPr>
        <w:t>(OR</w:t>
      </w:r>
      <w:r w:rsidRPr="00977526">
        <w:rPr>
          <w:rFonts w:ascii="Times New Roman" w:hAnsi="Times New Roman" w:cs="Times New Roman"/>
          <w:sz w:val="24"/>
          <w:szCs w:val="24"/>
        </w:rPr>
        <w:t>BFHP) funding requests typically range</w:t>
      </w:r>
    </w:p>
    <w:p w:rsidR="00977526" w:rsidRDefault="00AA3799" w:rsidP="002C57D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between $10,000 and $6</w:t>
      </w:r>
      <w:r w:rsidR="00977526">
        <w:rPr>
          <w:rFonts w:ascii="Times New Roman" w:hAnsi="Times New Roman" w:cs="Times New Roman"/>
          <w:sz w:val="24"/>
          <w:szCs w:val="24"/>
        </w:rPr>
        <w:t>0,000, but larger project requests can be submitted and will be</w:t>
      </w:r>
    </w:p>
    <w:p w:rsidR="00977526" w:rsidRPr="00305A26" w:rsidRDefault="00977526" w:rsidP="00977526">
      <w:pPr>
        <w:pStyle w:val="ListParagraph"/>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considered depending on funding levels.</w:t>
      </w:r>
    </w:p>
    <w:p w:rsidR="00492076" w:rsidRPr="005C32A8" w:rsidRDefault="005D3243" w:rsidP="004A73DD">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2A8">
        <w:rPr>
          <w:rFonts w:ascii="Times New Roman" w:hAnsi="Times New Roman" w:cs="Times New Roman"/>
          <w:color w:val="000000"/>
          <w:sz w:val="24"/>
          <w:szCs w:val="24"/>
        </w:rPr>
        <w:t>Federal agencies, s</w:t>
      </w:r>
      <w:r w:rsidR="00FF3A5D" w:rsidRPr="005C32A8">
        <w:rPr>
          <w:rFonts w:ascii="Times New Roman" w:hAnsi="Times New Roman" w:cs="Times New Roman"/>
          <w:color w:val="000000"/>
          <w:sz w:val="24"/>
          <w:szCs w:val="24"/>
        </w:rPr>
        <w:t>tates, tribes, tribal aut</w:t>
      </w:r>
      <w:r w:rsidR="00492076" w:rsidRPr="005C32A8">
        <w:rPr>
          <w:rFonts w:ascii="Times New Roman" w:hAnsi="Times New Roman" w:cs="Times New Roman"/>
          <w:color w:val="000000"/>
          <w:sz w:val="24"/>
          <w:szCs w:val="24"/>
        </w:rPr>
        <w:t xml:space="preserve">horities, local governments, </w:t>
      </w:r>
      <w:r w:rsidR="00FF3A5D" w:rsidRPr="005C32A8">
        <w:rPr>
          <w:rFonts w:ascii="Times New Roman" w:hAnsi="Times New Roman" w:cs="Times New Roman"/>
          <w:color w:val="000000"/>
          <w:sz w:val="24"/>
          <w:szCs w:val="24"/>
        </w:rPr>
        <w:t>non-profits</w:t>
      </w:r>
      <w:r w:rsidR="006C6500">
        <w:rPr>
          <w:rFonts w:ascii="Times New Roman" w:hAnsi="Times New Roman" w:cs="Times New Roman"/>
          <w:color w:val="000000"/>
          <w:sz w:val="24"/>
          <w:szCs w:val="24"/>
        </w:rPr>
        <w:t>,</w:t>
      </w:r>
      <w:r w:rsidR="00492076" w:rsidRPr="005C32A8">
        <w:rPr>
          <w:rFonts w:ascii="Times New Roman" w:hAnsi="Times New Roman" w:cs="Times New Roman"/>
          <w:color w:val="000000"/>
          <w:sz w:val="24"/>
          <w:szCs w:val="24"/>
        </w:rPr>
        <w:t xml:space="preserve"> for-</w:t>
      </w:r>
    </w:p>
    <w:p w:rsidR="00FF3A5D" w:rsidRPr="005C32A8" w:rsidRDefault="006C6500" w:rsidP="004A73DD">
      <w:pPr>
        <w:autoSpaceDE w:val="0"/>
        <w:autoSpaceDN w:val="0"/>
        <w:adjustRightInd w:val="0"/>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p</w:t>
      </w:r>
      <w:r w:rsidR="00492076" w:rsidRPr="005C32A8">
        <w:rPr>
          <w:rFonts w:ascii="Times New Roman" w:hAnsi="Times New Roman" w:cs="Times New Roman"/>
          <w:color w:val="000000"/>
          <w:sz w:val="24"/>
          <w:szCs w:val="24"/>
        </w:rPr>
        <w:t>rofits</w:t>
      </w:r>
      <w:r>
        <w:rPr>
          <w:rFonts w:ascii="Times New Roman" w:hAnsi="Times New Roman" w:cs="Times New Roman"/>
          <w:color w:val="000000"/>
          <w:sz w:val="24"/>
          <w:szCs w:val="24"/>
        </w:rPr>
        <w:t xml:space="preserve">, and private individuals </w:t>
      </w:r>
      <w:r w:rsidR="00FF3A5D" w:rsidRPr="005C32A8">
        <w:rPr>
          <w:rFonts w:ascii="Times New Roman" w:hAnsi="Times New Roman" w:cs="Times New Roman"/>
          <w:color w:val="000000"/>
          <w:sz w:val="24"/>
          <w:szCs w:val="24"/>
        </w:rPr>
        <w:t>can</w:t>
      </w:r>
      <w:r w:rsidR="00492076" w:rsidRPr="005C32A8">
        <w:rPr>
          <w:rFonts w:ascii="Times New Roman" w:hAnsi="Times New Roman" w:cs="Times New Roman"/>
          <w:color w:val="000000"/>
          <w:sz w:val="24"/>
          <w:szCs w:val="24"/>
        </w:rPr>
        <w:t xml:space="preserve"> all </w:t>
      </w:r>
      <w:r w:rsidR="00FF3A5D" w:rsidRPr="005C32A8">
        <w:rPr>
          <w:rFonts w:ascii="Times New Roman" w:hAnsi="Times New Roman" w:cs="Times New Roman"/>
          <w:color w:val="000000"/>
          <w:sz w:val="24"/>
          <w:szCs w:val="24"/>
        </w:rPr>
        <w:t xml:space="preserve">apply. </w:t>
      </w:r>
    </w:p>
    <w:p w:rsidR="00EB590D" w:rsidRPr="005C32A8" w:rsidRDefault="00FF3A5D" w:rsidP="004A73DD">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2A8">
        <w:rPr>
          <w:rFonts w:ascii="Times New Roman" w:hAnsi="Times New Roman" w:cs="Times New Roman"/>
          <w:color w:val="000000"/>
          <w:sz w:val="24"/>
          <w:szCs w:val="24"/>
        </w:rPr>
        <w:t>Mat</w:t>
      </w:r>
      <w:r w:rsidR="00492076" w:rsidRPr="005C32A8">
        <w:rPr>
          <w:rFonts w:ascii="Times New Roman" w:hAnsi="Times New Roman" w:cs="Times New Roman"/>
          <w:color w:val="000000"/>
          <w:sz w:val="24"/>
          <w:szCs w:val="24"/>
        </w:rPr>
        <w:t>ch and partner contributions of 3:1 are</w:t>
      </w:r>
      <w:r w:rsidRPr="005C32A8">
        <w:rPr>
          <w:rFonts w:ascii="Times New Roman" w:hAnsi="Times New Roman" w:cs="Times New Roman"/>
          <w:color w:val="000000"/>
          <w:sz w:val="24"/>
          <w:szCs w:val="24"/>
        </w:rPr>
        <w:t xml:space="preserve"> encouraged</w:t>
      </w:r>
      <w:r w:rsidR="00492076" w:rsidRPr="005C32A8">
        <w:rPr>
          <w:rFonts w:ascii="Times New Roman" w:hAnsi="Times New Roman" w:cs="Times New Roman"/>
          <w:color w:val="000000"/>
          <w:sz w:val="24"/>
          <w:szCs w:val="24"/>
        </w:rPr>
        <w:t>, but others will be considered</w:t>
      </w:r>
      <w:r w:rsidRPr="005C32A8">
        <w:rPr>
          <w:rFonts w:ascii="Times New Roman" w:hAnsi="Times New Roman" w:cs="Times New Roman"/>
          <w:color w:val="000000"/>
          <w:sz w:val="24"/>
          <w:szCs w:val="24"/>
        </w:rPr>
        <w:t>. In-kind and federal</w:t>
      </w:r>
      <w:r w:rsidR="00492076" w:rsidRPr="005C32A8">
        <w:rPr>
          <w:rFonts w:ascii="Times New Roman" w:hAnsi="Times New Roman" w:cs="Times New Roman"/>
          <w:color w:val="000000"/>
          <w:sz w:val="24"/>
          <w:szCs w:val="24"/>
        </w:rPr>
        <w:t xml:space="preserve"> </w:t>
      </w:r>
      <w:r w:rsidRPr="005C32A8">
        <w:rPr>
          <w:rFonts w:ascii="Times New Roman" w:hAnsi="Times New Roman" w:cs="Times New Roman"/>
          <w:color w:val="000000"/>
          <w:sz w:val="24"/>
          <w:szCs w:val="24"/>
        </w:rPr>
        <w:t>match is allowed.</w:t>
      </w:r>
    </w:p>
    <w:p w:rsidR="00EB590D" w:rsidRPr="005C32A8" w:rsidRDefault="00EB590D" w:rsidP="004A73DD">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2A8">
        <w:rPr>
          <w:rFonts w:ascii="Times New Roman" w:hAnsi="Times New Roman" w:cs="Times New Roman"/>
          <w:color w:val="000000"/>
          <w:sz w:val="24"/>
          <w:szCs w:val="24"/>
        </w:rPr>
        <w:t>Post-project monitoring is required. This requirement can be met by using existing state, fed</w:t>
      </w:r>
      <w:r w:rsidR="009B3701">
        <w:rPr>
          <w:rFonts w:ascii="Times New Roman" w:hAnsi="Times New Roman" w:cs="Times New Roman"/>
          <w:color w:val="000000"/>
          <w:sz w:val="24"/>
          <w:szCs w:val="24"/>
        </w:rPr>
        <w:t>eral</w:t>
      </w:r>
      <w:r w:rsidRPr="005C32A8">
        <w:rPr>
          <w:rFonts w:ascii="Times New Roman" w:hAnsi="Times New Roman" w:cs="Times New Roman"/>
          <w:color w:val="000000"/>
          <w:sz w:val="24"/>
          <w:szCs w:val="24"/>
        </w:rPr>
        <w:t>, local, or other monitoring programs.</w:t>
      </w:r>
    </w:p>
    <w:p w:rsidR="00EB590D" w:rsidRPr="005C32A8" w:rsidRDefault="00FF3A5D" w:rsidP="004A73DD">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2A8">
        <w:rPr>
          <w:rFonts w:ascii="Times New Roman" w:hAnsi="Times New Roman" w:cs="Times New Roman"/>
          <w:color w:val="000000"/>
          <w:sz w:val="24"/>
          <w:szCs w:val="24"/>
        </w:rPr>
        <w:t>Incomplete applications will not be accepted.</w:t>
      </w:r>
    </w:p>
    <w:p w:rsidR="00EB590D" w:rsidRPr="009A7C4F" w:rsidRDefault="00FF3A5D" w:rsidP="009A7C4F">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2A8">
        <w:rPr>
          <w:rFonts w:ascii="Times New Roman" w:hAnsi="Times New Roman" w:cs="Times New Roman"/>
          <w:color w:val="000000"/>
          <w:sz w:val="24"/>
          <w:szCs w:val="24"/>
        </w:rPr>
        <w:t>Applications submitted after the d</w:t>
      </w:r>
      <w:r w:rsidR="00E70195">
        <w:rPr>
          <w:rFonts w:ascii="Times New Roman" w:hAnsi="Times New Roman" w:cs="Times New Roman"/>
          <w:color w:val="000000"/>
          <w:sz w:val="24"/>
          <w:szCs w:val="24"/>
        </w:rPr>
        <w:t xml:space="preserve">eadline of midnight, October </w:t>
      </w:r>
      <w:r w:rsidR="00FA299B">
        <w:rPr>
          <w:rFonts w:ascii="Times New Roman" w:hAnsi="Times New Roman" w:cs="Times New Roman"/>
          <w:color w:val="000000"/>
          <w:sz w:val="24"/>
          <w:szCs w:val="24"/>
        </w:rPr>
        <w:t>4</w:t>
      </w:r>
      <w:r w:rsidR="00E70195">
        <w:rPr>
          <w:rFonts w:ascii="Times New Roman" w:hAnsi="Times New Roman" w:cs="Times New Roman"/>
          <w:color w:val="000000"/>
          <w:sz w:val="24"/>
          <w:szCs w:val="24"/>
        </w:rPr>
        <w:t>, 201</w:t>
      </w:r>
      <w:r w:rsidR="00FA299B">
        <w:rPr>
          <w:rFonts w:ascii="Times New Roman" w:hAnsi="Times New Roman" w:cs="Times New Roman"/>
          <w:color w:val="000000"/>
          <w:sz w:val="24"/>
          <w:szCs w:val="24"/>
        </w:rPr>
        <w:t>9</w:t>
      </w:r>
      <w:bookmarkStart w:id="0" w:name="_GoBack"/>
      <w:bookmarkEnd w:id="0"/>
      <w:r w:rsidRPr="005C32A8">
        <w:rPr>
          <w:rFonts w:ascii="Times New Roman" w:hAnsi="Times New Roman" w:cs="Times New Roman"/>
          <w:color w:val="000000"/>
          <w:sz w:val="24"/>
          <w:szCs w:val="24"/>
        </w:rPr>
        <w:t xml:space="preserve"> will not be</w:t>
      </w:r>
      <w:r w:rsidR="009A7C4F">
        <w:rPr>
          <w:rFonts w:ascii="Times New Roman" w:hAnsi="Times New Roman" w:cs="Times New Roman"/>
          <w:color w:val="000000"/>
          <w:sz w:val="24"/>
          <w:szCs w:val="24"/>
        </w:rPr>
        <w:t xml:space="preserve"> </w:t>
      </w:r>
      <w:r w:rsidRPr="009A7C4F">
        <w:rPr>
          <w:rFonts w:ascii="Times New Roman" w:hAnsi="Times New Roman" w:cs="Times New Roman"/>
          <w:color w:val="000000"/>
          <w:sz w:val="24"/>
          <w:szCs w:val="24"/>
        </w:rPr>
        <w:t>accepted.</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32"/>
          <w:szCs w:val="32"/>
        </w:rPr>
        <w:lastRenderedPageBreak/>
        <w:t xml:space="preserve">Fund Request Restrictions: </w:t>
      </w:r>
      <w:r w:rsidR="00492076">
        <w:rPr>
          <w:rFonts w:ascii="Times New Roman" w:hAnsi="Times New Roman" w:cs="Times New Roman"/>
          <w:color w:val="000000"/>
          <w:sz w:val="24"/>
          <w:szCs w:val="24"/>
        </w:rPr>
        <w:t>OR</w:t>
      </w:r>
      <w:r>
        <w:rPr>
          <w:rFonts w:ascii="Times New Roman" w:hAnsi="Times New Roman" w:cs="Times New Roman"/>
          <w:color w:val="000000"/>
          <w:sz w:val="24"/>
          <w:szCs w:val="24"/>
        </w:rPr>
        <w:t>BFHP funding cannot be used for:</w:t>
      </w:r>
    </w:p>
    <w:p w:rsidR="00FF3A5D" w:rsidRPr="004904DA" w:rsidRDefault="00FF3A5D" w:rsidP="004904DA">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Realty costs (e.g., lease or purchase interests in real property or to make rental or other land</w:t>
      </w:r>
      <w:r w:rsid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use incentive payments to landowners).</w:t>
      </w:r>
    </w:p>
    <w:p w:rsidR="00FF3A5D" w:rsidRPr="004904DA" w:rsidRDefault="00FF3A5D" w:rsidP="004904DA">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Operation and maintenance of facilities or structures.</w:t>
      </w:r>
    </w:p>
    <w:p w:rsidR="00FF3A5D" w:rsidRPr="004904DA" w:rsidRDefault="00FF3A5D" w:rsidP="004904DA">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Actions required by existing regulatory programs, except that funds may support activities</w:t>
      </w:r>
      <w:r w:rsid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under voluntary agreements that exceed regulatory requirements for conserving habitats (e.g.,</w:t>
      </w:r>
      <w:r w:rsidR="005C32A8" w:rsidRP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hydropower licensing in which the licensee enters into a voluntary agreement to restore</w:t>
      </w:r>
      <w:r w:rsidR="005C32A8" w:rsidRP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habitat that exceeds regulatory requirements).</w:t>
      </w:r>
    </w:p>
    <w:p w:rsidR="00EB590D" w:rsidRDefault="00EB590D" w:rsidP="00EB590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Priority will be given to projects that</w:t>
      </w:r>
      <w:r w:rsidR="006C6500">
        <w:rPr>
          <w:rFonts w:ascii="Times New Roman" w:hAnsi="Times New Roman" w:cs="Times New Roman"/>
          <w:b/>
          <w:bCs/>
          <w:color w:val="000000"/>
          <w:sz w:val="32"/>
          <w:szCs w:val="32"/>
        </w:rPr>
        <w:t xml:space="preserve"> address these factors in your online application</w:t>
      </w:r>
      <w:r>
        <w:rPr>
          <w:rFonts w:ascii="Times New Roman" w:hAnsi="Times New Roman" w:cs="Times New Roman"/>
          <w:b/>
          <w:bCs/>
          <w:color w:val="000000"/>
          <w:sz w:val="32"/>
          <w:szCs w:val="32"/>
        </w:rPr>
        <w:t>:</w:t>
      </w:r>
    </w:p>
    <w:p w:rsidR="00FF3A5D" w:rsidRPr="004904DA" w:rsidRDefault="00977526"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Projects in</w:t>
      </w:r>
      <w:r w:rsidR="008A549E">
        <w:rPr>
          <w:rFonts w:ascii="Times New Roman" w:hAnsi="Times New Roman" w:cs="Times New Roman"/>
          <w:color w:val="000000"/>
          <w:sz w:val="24"/>
          <w:szCs w:val="24"/>
        </w:rPr>
        <w:t xml:space="preserve"> </w:t>
      </w:r>
      <w:r w:rsidR="008A549E" w:rsidRPr="00977526">
        <w:rPr>
          <w:rFonts w:ascii="Times New Roman" w:hAnsi="Times New Roman" w:cs="Times New Roman"/>
          <w:b/>
          <w:color w:val="000000"/>
          <w:sz w:val="24"/>
          <w:szCs w:val="24"/>
        </w:rPr>
        <w:t>priority areas</w:t>
      </w:r>
      <w:r w:rsidR="008A549E">
        <w:rPr>
          <w:rFonts w:ascii="Times New Roman" w:hAnsi="Times New Roman" w:cs="Times New Roman"/>
          <w:color w:val="000000"/>
          <w:sz w:val="24"/>
          <w:szCs w:val="24"/>
        </w:rPr>
        <w:t xml:space="preserve"> and </w:t>
      </w:r>
      <w:r w:rsidR="00FF3A5D" w:rsidRPr="004904DA">
        <w:rPr>
          <w:rFonts w:ascii="Times New Roman" w:hAnsi="Times New Roman" w:cs="Times New Roman"/>
          <w:color w:val="000000"/>
          <w:sz w:val="24"/>
          <w:szCs w:val="24"/>
        </w:rPr>
        <w:t>directly rela</w:t>
      </w:r>
      <w:r w:rsidR="008A549E">
        <w:rPr>
          <w:rFonts w:ascii="Times New Roman" w:hAnsi="Times New Roman" w:cs="Times New Roman"/>
          <w:color w:val="000000"/>
          <w:sz w:val="24"/>
          <w:szCs w:val="24"/>
        </w:rPr>
        <w:t>ted to the focus</w:t>
      </w:r>
      <w:r w:rsidR="00EB590D" w:rsidRPr="004904DA">
        <w:rPr>
          <w:rFonts w:ascii="Times New Roman" w:hAnsi="Times New Roman" w:cs="Times New Roman"/>
          <w:color w:val="000000"/>
          <w:sz w:val="24"/>
          <w:szCs w:val="24"/>
        </w:rPr>
        <w:t xml:space="preserve"> of the OR</w:t>
      </w:r>
      <w:r w:rsidR="00FF3A5D" w:rsidRPr="004904DA">
        <w:rPr>
          <w:rFonts w:ascii="Times New Roman" w:hAnsi="Times New Roman" w:cs="Times New Roman"/>
          <w:color w:val="000000"/>
          <w:sz w:val="24"/>
          <w:szCs w:val="24"/>
        </w:rPr>
        <w:t>BFHP’s</w:t>
      </w:r>
      <w:r w:rsidR="00594009">
        <w:rPr>
          <w:rFonts w:ascii="Times New Roman" w:hAnsi="Times New Roman" w:cs="Times New Roman"/>
          <w:color w:val="000000"/>
          <w:sz w:val="24"/>
          <w:szCs w:val="24"/>
        </w:rPr>
        <w:t xml:space="preserve"> Strategic Plan (Appendix 1)</w:t>
      </w:r>
      <w:r w:rsidR="00FF3A5D" w:rsidRPr="004904DA">
        <w:rPr>
          <w:rFonts w:ascii="Times New Roman" w:hAnsi="Times New Roman" w:cs="Times New Roman"/>
          <w:color w:val="000000"/>
          <w:sz w:val="24"/>
          <w:szCs w:val="24"/>
        </w:rPr>
        <w:t>.</w:t>
      </w:r>
    </w:p>
    <w:p w:rsidR="004904DA" w:rsidRPr="004904DA" w:rsidRDefault="008F72C2"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Address</w:t>
      </w:r>
      <w:r w:rsidR="004904DA" w:rsidRPr="004904DA">
        <w:rPr>
          <w:rFonts w:ascii="Times New Roman" w:hAnsi="Times New Roman" w:cs="Times New Roman"/>
          <w:color w:val="000000"/>
          <w:sz w:val="24"/>
          <w:szCs w:val="24"/>
        </w:rPr>
        <w:t xml:space="preserve"> conservation</w:t>
      </w:r>
      <w:r>
        <w:rPr>
          <w:rFonts w:ascii="Times New Roman" w:hAnsi="Times New Roman" w:cs="Times New Roman"/>
          <w:color w:val="000000"/>
          <w:sz w:val="24"/>
          <w:szCs w:val="24"/>
        </w:rPr>
        <w:t xml:space="preserve"> or restoration </w:t>
      </w:r>
      <w:r w:rsidR="00F37178">
        <w:rPr>
          <w:rFonts w:ascii="Times New Roman" w:hAnsi="Times New Roman" w:cs="Times New Roman"/>
          <w:color w:val="000000"/>
          <w:sz w:val="24"/>
          <w:szCs w:val="24"/>
        </w:rPr>
        <w:t xml:space="preserve">actions </w:t>
      </w:r>
      <w:r>
        <w:rPr>
          <w:rFonts w:ascii="Times New Roman" w:hAnsi="Times New Roman" w:cs="Times New Roman"/>
          <w:color w:val="000000"/>
          <w:sz w:val="24"/>
          <w:szCs w:val="24"/>
        </w:rPr>
        <w:t xml:space="preserve">where </w:t>
      </w:r>
      <w:r w:rsidR="00F37178">
        <w:rPr>
          <w:rFonts w:ascii="Times New Roman" w:hAnsi="Times New Roman" w:cs="Times New Roman"/>
          <w:color w:val="000000"/>
          <w:sz w:val="24"/>
          <w:szCs w:val="24"/>
        </w:rPr>
        <w:t xml:space="preserve">ORBFHP signature species </w:t>
      </w:r>
      <w:r w:rsidR="00C06142">
        <w:rPr>
          <w:rFonts w:ascii="Times New Roman" w:hAnsi="Times New Roman" w:cs="Times New Roman"/>
          <w:color w:val="000000"/>
          <w:sz w:val="24"/>
          <w:szCs w:val="24"/>
        </w:rPr>
        <w:t>are present (Appendix 1</w:t>
      </w:r>
      <w:r w:rsidR="004904DA" w:rsidRPr="004904DA">
        <w:rPr>
          <w:rFonts w:ascii="Times New Roman" w:hAnsi="Times New Roman" w:cs="Times New Roman"/>
          <w:color w:val="000000"/>
          <w:sz w:val="24"/>
          <w:szCs w:val="24"/>
        </w:rPr>
        <w:t>).</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Consider watershed-scale ecological and hydrological processes that affect fish habitat and</w:t>
      </w:r>
      <w:r w:rsid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fish populations.</w:t>
      </w:r>
    </w:p>
    <w:p w:rsidR="00FF3A5D" w:rsidRPr="00D84762" w:rsidRDefault="00FF3A5D" w:rsidP="00D84762">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Are part of a watershed restoration effort that works to provide permanent solutions to the</w:t>
      </w:r>
      <w:r w:rsidR="00D84762">
        <w:rPr>
          <w:rFonts w:ascii="Times New Roman" w:hAnsi="Times New Roman" w:cs="Times New Roman"/>
          <w:color w:val="000000"/>
          <w:sz w:val="24"/>
          <w:szCs w:val="24"/>
        </w:rPr>
        <w:t xml:space="preserve"> </w:t>
      </w:r>
      <w:r w:rsidRPr="00D84762">
        <w:rPr>
          <w:rFonts w:ascii="Times New Roman" w:hAnsi="Times New Roman" w:cs="Times New Roman"/>
          <w:color w:val="000000"/>
          <w:sz w:val="24"/>
          <w:szCs w:val="24"/>
        </w:rPr>
        <w:t>root cause of habitat decline.</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Are integrated and aligned with other conservation plans (e.g. State Wildlife Plans,</w:t>
      </w:r>
    </w:p>
    <w:p w:rsidR="00FF3A5D" w:rsidRPr="004904DA" w:rsidRDefault="00FF3A5D" w:rsidP="004904DA">
      <w:pPr>
        <w:autoSpaceDE w:val="0"/>
        <w:autoSpaceDN w:val="0"/>
        <w:adjustRightInd w:val="0"/>
        <w:spacing w:after="0" w:line="240" w:lineRule="auto"/>
        <w:ind w:firstLine="720"/>
        <w:rPr>
          <w:rFonts w:ascii="Times New Roman" w:hAnsi="Times New Roman" w:cs="Times New Roman"/>
          <w:color w:val="000000"/>
          <w:sz w:val="24"/>
          <w:szCs w:val="24"/>
        </w:rPr>
      </w:pPr>
      <w:r w:rsidRPr="004904DA">
        <w:rPr>
          <w:rFonts w:ascii="Times New Roman" w:hAnsi="Times New Roman" w:cs="Times New Roman"/>
          <w:color w:val="000000"/>
          <w:sz w:val="24"/>
          <w:szCs w:val="24"/>
        </w:rPr>
        <w:t>Watershed Management Plans, etc.).</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Evaluate their actions on target habitats, ecosystem processes and fish populations over time.</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Leverage resources from partners.</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 xml:space="preserve">Provide benefits to </w:t>
      </w:r>
      <w:r w:rsidR="00D84762">
        <w:rPr>
          <w:rFonts w:ascii="Times New Roman" w:hAnsi="Times New Roman" w:cs="Times New Roman"/>
          <w:color w:val="000000"/>
          <w:sz w:val="24"/>
          <w:szCs w:val="24"/>
        </w:rPr>
        <w:t xml:space="preserve">a </w:t>
      </w:r>
      <w:r w:rsidRPr="004904DA">
        <w:rPr>
          <w:rFonts w:ascii="Times New Roman" w:hAnsi="Times New Roman" w:cs="Times New Roman"/>
          <w:color w:val="000000"/>
          <w:sz w:val="24"/>
          <w:szCs w:val="24"/>
        </w:rPr>
        <w:t xml:space="preserve">broad spatial scope of aquatic </w:t>
      </w:r>
      <w:r w:rsidR="00D84762">
        <w:rPr>
          <w:rFonts w:ascii="Times New Roman" w:hAnsi="Times New Roman" w:cs="Times New Roman"/>
          <w:color w:val="000000"/>
          <w:sz w:val="24"/>
          <w:szCs w:val="24"/>
        </w:rPr>
        <w:t xml:space="preserve">resources, beyond the immediate </w:t>
      </w:r>
      <w:r w:rsidRPr="004904DA">
        <w:rPr>
          <w:rFonts w:ascii="Times New Roman" w:hAnsi="Times New Roman" w:cs="Times New Roman"/>
          <w:color w:val="000000"/>
          <w:sz w:val="24"/>
          <w:szCs w:val="24"/>
        </w:rPr>
        <w:t>project</w:t>
      </w:r>
      <w:r w:rsidR="004904DA">
        <w:rPr>
          <w:rFonts w:ascii="Times New Roman" w:hAnsi="Times New Roman" w:cs="Times New Roman"/>
          <w:color w:val="000000"/>
          <w:sz w:val="24"/>
          <w:szCs w:val="24"/>
        </w:rPr>
        <w:t xml:space="preserve"> </w:t>
      </w:r>
      <w:r w:rsidRPr="004904DA">
        <w:rPr>
          <w:rFonts w:ascii="Times New Roman" w:hAnsi="Times New Roman" w:cs="Times New Roman"/>
          <w:color w:val="000000"/>
          <w:sz w:val="24"/>
          <w:szCs w:val="24"/>
        </w:rPr>
        <w:t>site (e.g. reconnect multiple miles of river)</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Identify measures of success and performance targets that are observable and amenable to</w:t>
      </w:r>
    </w:p>
    <w:p w:rsidR="00FF3A5D" w:rsidRPr="004904DA" w:rsidRDefault="00FF3A5D" w:rsidP="004904DA">
      <w:pPr>
        <w:autoSpaceDE w:val="0"/>
        <w:autoSpaceDN w:val="0"/>
        <w:adjustRightInd w:val="0"/>
        <w:spacing w:after="0" w:line="240" w:lineRule="auto"/>
        <w:ind w:firstLine="720"/>
        <w:rPr>
          <w:rFonts w:ascii="Times New Roman" w:hAnsi="Times New Roman" w:cs="Times New Roman"/>
          <w:color w:val="000000"/>
          <w:sz w:val="24"/>
          <w:szCs w:val="24"/>
        </w:rPr>
      </w:pPr>
      <w:r w:rsidRPr="004904DA">
        <w:rPr>
          <w:rFonts w:ascii="Times New Roman" w:hAnsi="Times New Roman" w:cs="Times New Roman"/>
          <w:color w:val="000000"/>
          <w:sz w:val="24"/>
          <w:szCs w:val="24"/>
        </w:rPr>
        <w:t>pre- and post- project monitoring.</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Include an outreach/education component in the local community.</w:t>
      </w:r>
    </w:p>
    <w:p w:rsidR="00FF3A5D" w:rsidRPr="004904DA" w:rsidRDefault="00FF3A5D" w:rsidP="004904D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Where applicable, incorporate best management practices that:</w:t>
      </w:r>
    </w:p>
    <w:p w:rsidR="00FF3A5D" w:rsidRPr="004904DA" w:rsidRDefault="00FF3A5D" w:rsidP="004904DA">
      <w:pPr>
        <w:pStyle w:val="ListParagraph"/>
        <w:numPr>
          <w:ilvl w:val="2"/>
          <w:numId w:val="7"/>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Ensure they will not spread invasive species</w:t>
      </w:r>
    </w:p>
    <w:p w:rsidR="00FF3A5D" w:rsidRPr="004904DA" w:rsidRDefault="00FF3A5D" w:rsidP="004904DA">
      <w:pPr>
        <w:pStyle w:val="ListParagraph"/>
        <w:numPr>
          <w:ilvl w:val="2"/>
          <w:numId w:val="7"/>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Use the most current science and technology for project design.</w:t>
      </w:r>
    </w:p>
    <w:p w:rsidR="00FF3A5D" w:rsidRPr="004904DA" w:rsidRDefault="00FF3A5D" w:rsidP="004904DA">
      <w:pPr>
        <w:pStyle w:val="ListParagraph"/>
        <w:numPr>
          <w:ilvl w:val="2"/>
          <w:numId w:val="7"/>
        </w:numPr>
        <w:autoSpaceDE w:val="0"/>
        <w:autoSpaceDN w:val="0"/>
        <w:adjustRightInd w:val="0"/>
        <w:spacing w:after="0" w:line="240" w:lineRule="auto"/>
        <w:rPr>
          <w:rFonts w:ascii="Times New Roman" w:hAnsi="Times New Roman" w:cs="Times New Roman"/>
          <w:color w:val="000000"/>
          <w:sz w:val="24"/>
          <w:szCs w:val="24"/>
        </w:rPr>
      </w:pPr>
      <w:r w:rsidRPr="004904DA">
        <w:rPr>
          <w:rFonts w:ascii="Times New Roman" w:hAnsi="Times New Roman" w:cs="Times New Roman"/>
          <w:color w:val="000000"/>
          <w:sz w:val="24"/>
          <w:szCs w:val="24"/>
        </w:rPr>
        <w:t>Incorporate climate change adaptation.</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Other Considerations:</w:t>
      </w:r>
    </w:p>
    <w:p w:rsidR="00FF3A5D" w:rsidRPr="006C6500" w:rsidRDefault="00FF3A5D" w:rsidP="006C6500">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6C6500">
        <w:rPr>
          <w:rFonts w:ascii="Times New Roman" w:hAnsi="Times New Roman" w:cs="Times New Roman"/>
          <w:color w:val="000000"/>
          <w:sz w:val="24"/>
          <w:szCs w:val="24"/>
        </w:rPr>
        <w:t>If you have multiple projects that are different project types, please submit separate proposals</w:t>
      </w:r>
      <w:r w:rsidR="006C6500">
        <w:rPr>
          <w:rFonts w:ascii="Times New Roman" w:hAnsi="Times New Roman" w:cs="Times New Roman"/>
          <w:color w:val="000000"/>
          <w:sz w:val="24"/>
          <w:szCs w:val="24"/>
        </w:rPr>
        <w:t xml:space="preserve"> </w:t>
      </w:r>
      <w:r w:rsidRPr="006C6500">
        <w:rPr>
          <w:rFonts w:ascii="Times New Roman" w:hAnsi="Times New Roman" w:cs="Times New Roman"/>
          <w:color w:val="000000"/>
          <w:sz w:val="24"/>
          <w:szCs w:val="24"/>
        </w:rPr>
        <w:t>for each project type. For example, a project that will restore fish passage in one stream or</w:t>
      </w:r>
      <w:r w:rsidR="008F72C2" w:rsidRPr="006C6500">
        <w:rPr>
          <w:rFonts w:ascii="Times New Roman" w:hAnsi="Times New Roman" w:cs="Times New Roman"/>
          <w:color w:val="000000"/>
          <w:sz w:val="24"/>
          <w:szCs w:val="24"/>
        </w:rPr>
        <w:t xml:space="preserve"> </w:t>
      </w:r>
      <w:r w:rsidRPr="006C6500">
        <w:rPr>
          <w:rFonts w:ascii="Times New Roman" w:hAnsi="Times New Roman" w:cs="Times New Roman"/>
          <w:color w:val="000000"/>
          <w:sz w:val="24"/>
          <w:szCs w:val="24"/>
        </w:rPr>
        <w:t>watershed in three different locations is considered one project, but a project that removes a</w:t>
      </w:r>
      <w:r w:rsidR="008F72C2" w:rsidRPr="006C6500">
        <w:rPr>
          <w:rFonts w:ascii="Times New Roman" w:hAnsi="Times New Roman" w:cs="Times New Roman"/>
          <w:color w:val="000000"/>
          <w:sz w:val="24"/>
          <w:szCs w:val="24"/>
        </w:rPr>
        <w:t xml:space="preserve"> </w:t>
      </w:r>
      <w:r w:rsidRPr="006C6500">
        <w:rPr>
          <w:rFonts w:ascii="Times New Roman" w:hAnsi="Times New Roman" w:cs="Times New Roman"/>
          <w:color w:val="000000"/>
          <w:sz w:val="24"/>
          <w:szCs w:val="24"/>
        </w:rPr>
        <w:t>fish passage</w:t>
      </w:r>
      <w:r w:rsidR="005C32A8" w:rsidRPr="006C6500">
        <w:rPr>
          <w:rFonts w:ascii="Times New Roman" w:hAnsi="Times New Roman" w:cs="Times New Roman"/>
          <w:color w:val="000000"/>
          <w:sz w:val="24"/>
          <w:szCs w:val="24"/>
        </w:rPr>
        <w:t xml:space="preserve"> barrier and restores a </w:t>
      </w:r>
      <w:r w:rsidRPr="006C6500">
        <w:rPr>
          <w:rFonts w:ascii="Times New Roman" w:hAnsi="Times New Roman" w:cs="Times New Roman"/>
          <w:color w:val="000000"/>
          <w:sz w:val="24"/>
          <w:szCs w:val="24"/>
        </w:rPr>
        <w:t>wetland downstream of the barrier is considered</w:t>
      </w:r>
      <w:r w:rsidR="008F72C2" w:rsidRPr="006C6500">
        <w:rPr>
          <w:rFonts w:ascii="Times New Roman" w:hAnsi="Times New Roman" w:cs="Times New Roman"/>
          <w:color w:val="000000"/>
          <w:sz w:val="24"/>
          <w:szCs w:val="24"/>
        </w:rPr>
        <w:t xml:space="preserve"> </w:t>
      </w:r>
      <w:r w:rsidRPr="006C6500">
        <w:rPr>
          <w:rFonts w:ascii="Times New Roman" w:hAnsi="Times New Roman" w:cs="Times New Roman"/>
          <w:color w:val="000000"/>
          <w:sz w:val="24"/>
          <w:szCs w:val="24"/>
        </w:rPr>
        <w:t>two projects.</w:t>
      </w:r>
    </w:p>
    <w:p w:rsidR="00FF3A5D" w:rsidRPr="006C6500" w:rsidRDefault="00FF3A5D" w:rsidP="006C6500">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6C6500">
        <w:rPr>
          <w:rFonts w:ascii="Times New Roman" w:hAnsi="Times New Roman" w:cs="Times New Roman"/>
          <w:color w:val="000000"/>
          <w:sz w:val="24"/>
          <w:szCs w:val="24"/>
        </w:rPr>
        <w:t>Fund recipients must follow federal requirements for accounting, National Environmental</w:t>
      </w:r>
    </w:p>
    <w:p w:rsidR="00FF3A5D" w:rsidRPr="006C6500" w:rsidRDefault="00FF3A5D" w:rsidP="006C6500">
      <w:pPr>
        <w:autoSpaceDE w:val="0"/>
        <w:autoSpaceDN w:val="0"/>
        <w:adjustRightInd w:val="0"/>
        <w:spacing w:after="0" w:line="240" w:lineRule="auto"/>
        <w:ind w:left="720"/>
        <w:rPr>
          <w:rFonts w:ascii="Times New Roman" w:hAnsi="Times New Roman" w:cs="Times New Roman"/>
          <w:color w:val="000000"/>
          <w:sz w:val="24"/>
          <w:szCs w:val="24"/>
        </w:rPr>
      </w:pPr>
      <w:r w:rsidRPr="006C6500">
        <w:rPr>
          <w:rFonts w:ascii="Times New Roman" w:hAnsi="Times New Roman" w:cs="Times New Roman"/>
          <w:color w:val="000000"/>
          <w:sz w:val="24"/>
          <w:szCs w:val="24"/>
        </w:rPr>
        <w:t>Policy Act (NEPA), Endangered Species Act, State Historic Preservation Office (SHPO), and</w:t>
      </w:r>
      <w:r w:rsidR="008F72C2" w:rsidRPr="006C6500">
        <w:rPr>
          <w:rFonts w:ascii="Times New Roman" w:hAnsi="Times New Roman" w:cs="Times New Roman"/>
          <w:color w:val="000000"/>
          <w:sz w:val="24"/>
          <w:szCs w:val="24"/>
        </w:rPr>
        <w:t xml:space="preserve"> </w:t>
      </w:r>
      <w:r w:rsidRPr="006C6500">
        <w:rPr>
          <w:rFonts w:ascii="Times New Roman" w:hAnsi="Times New Roman" w:cs="Times New Roman"/>
          <w:color w:val="000000"/>
          <w:sz w:val="24"/>
          <w:szCs w:val="24"/>
        </w:rPr>
        <w:t>other applicable laws.</w:t>
      </w:r>
    </w:p>
    <w:p w:rsidR="00FF3A5D" w:rsidRPr="006C6500" w:rsidRDefault="00FF3A5D" w:rsidP="006C6500">
      <w:pPr>
        <w:pStyle w:val="ListParagraph"/>
        <w:numPr>
          <w:ilvl w:val="0"/>
          <w:numId w:val="12"/>
        </w:numPr>
        <w:autoSpaceDE w:val="0"/>
        <w:autoSpaceDN w:val="0"/>
        <w:adjustRightInd w:val="0"/>
        <w:spacing w:after="0" w:line="240" w:lineRule="auto"/>
        <w:rPr>
          <w:rFonts w:ascii="Times New Roman" w:hAnsi="Times New Roman" w:cs="Times New Roman"/>
          <w:b/>
          <w:bCs/>
          <w:i/>
          <w:iCs/>
          <w:color w:val="000000"/>
          <w:sz w:val="24"/>
          <w:szCs w:val="24"/>
        </w:rPr>
      </w:pPr>
      <w:r w:rsidRPr="006C6500">
        <w:rPr>
          <w:rFonts w:ascii="Times New Roman" w:hAnsi="Times New Roman" w:cs="Times New Roman"/>
          <w:b/>
          <w:bCs/>
          <w:i/>
          <w:iCs/>
          <w:color w:val="000000"/>
          <w:sz w:val="24"/>
          <w:szCs w:val="24"/>
        </w:rPr>
        <w:t xml:space="preserve">Please note that additional information may be </w:t>
      </w:r>
      <w:r w:rsidR="005F0BE9">
        <w:rPr>
          <w:rFonts w:ascii="Times New Roman" w:hAnsi="Times New Roman" w:cs="Times New Roman"/>
          <w:b/>
          <w:bCs/>
          <w:i/>
          <w:iCs/>
          <w:color w:val="000000"/>
          <w:sz w:val="24"/>
          <w:szCs w:val="24"/>
        </w:rPr>
        <w:t>REQUIRED</w:t>
      </w:r>
      <w:r w:rsidR="008A549E" w:rsidRPr="006C6500">
        <w:rPr>
          <w:rFonts w:ascii="Times New Roman" w:hAnsi="Times New Roman" w:cs="Times New Roman"/>
          <w:b/>
          <w:bCs/>
          <w:i/>
          <w:iCs/>
          <w:color w:val="000000"/>
          <w:sz w:val="24"/>
          <w:szCs w:val="24"/>
        </w:rPr>
        <w:t xml:space="preserve"> </w:t>
      </w:r>
      <w:r w:rsidR="001C3368" w:rsidRPr="006C6500">
        <w:rPr>
          <w:rFonts w:ascii="Times New Roman" w:hAnsi="Times New Roman" w:cs="Times New Roman"/>
          <w:b/>
          <w:bCs/>
          <w:i/>
          <w:iCs/>
          <w:color w:val="000000"/>
          <w:sz w:val="24"/>
          <w:szCs w:val="24"/>
        </w:rPr>
        <w:t>at a later date.</w:t>
      </w:r>
    </w:p>
    <w:p w:rsidR="001C3368" w:rsidRDefault="001C3368" w:rsidP="001C3368">
      <w:pPr>
        <w:autoSpaceDE w:val="0"/>
        <w:autoSpaceDN w:val="0"/>
        <w:adjustRightInd w:val="0"/>
        <w:spacing w:after="0" w:line="240" w:lineRule="auto"/>
        <w:rPr>
          <w:rFonts w:ascii="Cambria" w:hAnsi="Cambria" w:cs="Cambria"/>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Additional Information about the Online Application Process</w:t>
      </w:r>
    </w:p>
    <w:p w:rsidR="00755648" w:rsidRDefault="007431BC" w:rsidP="00FF3A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w:t>
      </w:r>
      <w:r w:rsidR="00685E6C">
        <w:rPr>
          <w:rFonts w:ascii="Times New Roman" w:hAnsi="Times New Roman" w:cs="Times New Roman"/>
          <w:color w:val="000000"/>
          <w:sz w:val="24"/>
          <w:szCs w:val="24"/>
        </w:rPr>
        <w:t xml:space="preserve">e include the following information in your proposal.  </w:t>
      </w:r>
    </w:p>
    <w:p w:rsidR="007431BC" w:rsidRDefault="007431BC"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Overview</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685E6C">
        <w:rPr>
          <w:rFonts w:ascii="SymbolMT" w:eastAsia="SymbolMT" w:hAnsi="Times New Roman" w:cs="SymbolMT"/>
          <w:color w:val="000000"/>
          <w:sz w:val="24"/>
          <w:szCs w:val="24"/>
        </w:rPr>
        <w:t>P</w:t>
      </w:r>
      <w:r>
        <w:rPr>
          <w:rFonts w:ascii="Times New Roman" w:hAnsi="Times New Roman" w:cs="Times New Roman"/>
          <w:color w:val="000000"/>
          <w:sz w:val="24"/>
          <w:szCs w:val="24"/>
        </w:rPr>
        <w:t>roject title and type.</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 xml:space="preserve">Provide a project </w:t>
      </w:r>
      <w:r w:rsidR="00685E6C">
        <w:rPr>
          <w:rFonts w:ascii="Times New Roman" w:hAnsi="Times New Roman" w:cs="Times New Roman"/>
          <w:color w:val="000000"/>
          <w:sz w:val="24"/>
          <w:szCs w:val="24"/>
        </w:rPr>
        <w:t>abstract</w:t>
      </w:r>
      <w:r>
        <w:rPr>
          <w:rFonts w:ascii="Times New Roman" w:hAnsi="Times New Roman" w:cs="Times New Roman"/>
          <w:color w:val="000000"/>
          <w:sz w:val="24"/>
          <w:szCs w:val="24"/>
        </w:rPr>
        <w:t xml:space="preserve"> in 500 characters or less.</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Identify project location. If your project includes multiple sites in a watershed, select a</w:t>
      </w:r>
    </w:p>
    <w:p w:rsidR="00FF3A5D" w:rsidRDefault="00FF3A5D" w:rsidP="008F72C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latitude and longitude for one of those sites. You can provide additional information about</w:t>
      </w:r>
      <w:r w:rsidR="008F72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project locations later in the application.</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Select the 12-digit Hydrologic Unit Code (HUC) for your project location. You may select</w:t>
      </w:r>
    </w:p>
    <w:p w:rsidR="00FF3A5D" w:rsidRDefault="00FF3A5D" w:rsidP="008F72C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more than one watershed.</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Identify the state/federal agency responsible for fish management.</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685E6C">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land ownership </w:t>
      </w:r>
      <w:r w:rsidR="00685E6C">
        <w:rPr>
          <w:rFonts w:ascii="Times New Roman" w:hAnsi="Times New Roman" w:cs="Times New Roman"/>
          <w:color w:val="000000"/>
          <w:sz w:val="24"/>
          <w:szCs w:val="24"/>
        </w:rPr>
        <w:t>Federal, State, County, City, Tribal, Private, or Other?</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685E6C">
        <w:rPr>
          <w:rFonts w:ascii="Times New Roman" w:hAnsi="Times New Roman" w:cs="Times New Roman"/>
          <w:color w:val="000000"/>
          <w:sz w:val="24"/>
          <w:szCs w:val="24"/>
        </w:rPr>
        <w:t>Will</w:t>
      </w:r>
      <w:r>
        <w:rPr>
          <w:rFonts w:ascii="Times New Roman" w:hAnsi="Times New Roman" w:cs="Times New Roman"/>
          <w:color w:val="000000"/>
          <w:sz w:val="24"/>
          <w:szCs w:val="24"/>
        </w:rPr>
        <w:t xml:space="preserve"> public fishing access i</w:t>
      </w:r>
      <w:r w:rsidR="00685E6C">
        <w:rPr>
          <w:rFonts w:ascii="Times New Roman" w:hAnsi="Times New Roman" w:cs="Times New Roman"/>
          <w:color w:val="000000"/>
          <w:sz w:val="24"/>
          <w:szCs w:val="24"/>
        </w:rPr>
        <w:t>s available at the project site?</w:t>
      </w:r>
    </w:p>
    <w:p w:rsidR="00105F2F" w:rsidRPr="00105F2F" w:rsidRDefault="00105F2F" w:rsidP="00031EA9">
      <w:pPr>
        <w:autoSpaceDE w:val="0"/>
        <w:autoSpaceDN w:val="0"/>
        <w:adjustRightInd w:val="0"/>
        <w:spacing w:after="0" w:line="240" w:lineRule="auto"/>
        <w:ind w:left="720" w:hanging="720"/>
        <w:rPr>
          <w:rFonts w:ascii="Times New Roman"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eastAsia="SymbolMT" w:hAnsi="Times New Roman" w:cs="Times New Roman"/>
          <w:color w:val="000000"/>
          <w:sz w:val="24"/>
          <w:szCs w:val="24"/>
        </w:rPr>
        <w:t>Please include your congressional district as well as all congressional districts in which physical activities of the project will occur.</w:t>
      </w:r>
    </w:p>
    <w:p w:rsidR="00685E6C" w:rsidRDefault="00685E6C" w:rsidP="00FF3A5D">
      <w:pPr>
        <w:autoSpaceDE w:val="0"/>
        <w:autoSpaceDN w:val="0"/>
        <w:adjustRightInd w:val="0"/>
        <w:spacing w:after="0" w:line="240" w:lineRule="auto"/>
        <w:rPr>
          <w:rFonts w:ascii="Times New Roman" w:eastAsia="SymbolMT"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Times New Roman" w:eastAsia="SymbolMT" w:hAnsi="Times New Roman" w:cs="Times New Roman"/>
          <w:color w:val="000000"/>
          <w:sz w:val="24"/>
          <w:szCs w:val="24"/>
        </w:rPr>
        <w:t xml:space="preserve"> Has NEPA been initiated? If so, to what extent?</w:t>
      </w:r>
    </w:p>
    <w:p w:rsidR="00685E6C" w:rsidRDefault="00685E6C" w:rsidP="00031EA9">
      <w:pPr>
        <w:autoSpaceDE w:val="0"/>
        <w:autoSpaceDN w:val="0"/>
        <w:adjustRightInd w:val="0"/>
        <w:spacing w:after="0" w:line="240" w:lineRule="auto"/>
        <w:ind w:left="720" w:hanging="720"/>
        <w:rPr>
          <w:rFonts w:ascii="Times New Roman" w:eastAsia="SymbolMT"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eastAsia="SymbolMT" w:hAnsi="Times New Roman" w:cs="Times New Roman"/>
          <w:color w:val="000000"/>
          <w:sz w:val="24"/>
          <w:szCs w:val="24"/>
        </w:rPr>
        <w:t>Has federally threatened/endangered species review with USFWS and/or state natural resource agency been completed?</w:t>
      </w:r>
    </w:p>
    <w:p w:rsidR="00B42F44" w:rsidRPr="00B42F44" w:rsidRDefault="00B42F44" w:rsidP="00FF3A5D">
      <w:pPr>
        <w:autoSpaceDE w:val="0"/>
        <w:autoSpaceDN w:val="0"/>
        <w:adjustRightInd w:val="0"/>
        <w:spacing w:after="0" w:line="240" w:lineRule="auto"/>
        <w:rPr>
          <w:rFonts w:ascii="Times New Roman"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eastAsia="SymbolMT" w:hAnsi="Times New Roman" w:cs="Times New Roman"/>
          <w:color w:val="000000"/>
          <w:sz w:val="24"/>
          <w:szCs w:val="24"/>
        </w:rPr>
        <w:t>Has historical/cultural review with SHPO been completed?</w:t>
      </w:r>
    </w:p>
    <w:p w:rsidR="00755648" w:rsidRDefault="00755648"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Contacts</w:t>
      </w:r>
    </w:p>
    <w:p w:rsidR="00685E6C" w:rsidRPr="00685E6C" w:rsidRDefault="00FF3A5D" w:rsidP="00031EA9">
      <w:pPr>
        <w:autoSpaceDE w:val="0"/>
        <w:autoSpaceDN w:val="0"/>
        <w:adjustRightInd w:val="0"/>
        <w:spacing w:after="0" w:line="240" w:lineRule="auto"/>
        <w:ind w:left="720" w:hanging="720"/>
        <w:rPr>
          <w:rFonts w:ascii="Times New Roman" w:hAnsi="Times New Roman" w:cs="Times New Roman"/>
          <w:color w:val="000000"/>
          <w:sz w:val="24"/>
          <w:szCs w:val="24"/>
        </w:rPr>
      </w:pPr>
      <w:r w:rsidRPr="00685E6C">
        <w:rPr>
          <w:rFonts w:ascii="SymbolMT" w:eastAsia="SymbolMT" w:hAnsi="Times New Roman" w:cs="SymbolMT" w:hint="eastAsia"/>
          <w:color w:val="000000"/>
          <w:sz w:val="24"/>
          <w:szCs w:val="24"/>
        </w:rPr>
        <w:t></w:t>
      </w:r>
      <w:r w:rsidRPr="00685E6C">
        <w:rPr>
          <w:rFonts w:ascii="SymbolMT" w:eastAsia="SymbolMT" w:hAnsi="Times New Roman" w:cs="SymbolMT"/>
          <w:color w:val="000000"/>
          <w:sz w:val="24"/>
          <w:szCs w:val="24"/>
        </w:rPr>
        <w:t xml:space="preserve"> </w:t>
      </w:r>
      <w:r w:rsidRPr="00685E6C">
        <w:rPr>
          <w:rFonts w:ascii="Times New Roman" w:hAnsi="Times New Roman" w:cs="Times New Roman"/>
          <w:color w:val="000000"/>
          <w:sz w:val="24"/>
          <w:szCs w:val="24"/>
        </w:rPr>
        <w:t>Provide contact information for the project officer for this proposal, and co-officer if</w:t>
      </w:r>
      <w:r w:rsidR="00685E6C" w:rsidRPr="00685E6C">
        <w:rPr>
          <w:rFonts w:ascii="Times New Roman" w:hAnsi="Times New Roman" w:cs="Times New Roman"/>
          <w:color w:val="000000"/>
          <w:sz w:val="24"/>
          <w:szCs w:val="24"/>
        </w:rPr>
        <w:t xml:space="preserve"> </w:t>
      </w:r>
      <w:r w:rsidRPr="00685E6C">
        <w:rPr>
          <w:rFonts w:ascii="Times New Roman" w:hAnsi="Times New Roman" w:cs="Times New Roman"/>
          <w:color w:val="000000"/>
          <w:sz w:val="24"/>
          <w:szCs w:val="24"/>
        </w:rPr>
        <w:t>appropriate.</w:t>
      </w:r>
    </w:p>
    <w:p w:rsidR="00685E6C" w:rsidRPr="00685E6C" w:rsidRDefault="00685E6C" w:rsidP="00685E6C">
      <w:pPr>
        <w:autoSpaceDE w:val="0"/>
        <w:autoSpaceDN w:val="0"/>
        <w:adjustRightInd w:val="0"/>
        <w:spacing w:after="0" w:line="240" w:lineRule="auto"/>
        <w:rPr>
          <w:rFonts w:ascii="Times New Roman"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Times New Roman" w:eastAsia="SymbolMT" w:hAnsi="Times New Roman" w:cs="Times New Roman"/>
          <w:color w:val="000000"/>
          <w:sz w:val="24"/>
          <w:szCs w:val="24"/>
        </w:rPr>
        <w:t>If known, please include DUNS number and EIN</w:t>
      </w:r>
    </w:p>
    <w:p w:rsidR="00755648" w:rsidRDefault="00755648"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Funding</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If federal funding has been received in the past, provide a general list of federal funding</w:t>
      </w:r>
    </w:p>
    <w:p w:rsidR="00FF3A5D" w:rsidRDefault="00FF3A5D" w:rsidP="002D3E6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sources in 350 characters or less.</w:t>
      </w:r>
    </w:p>
    <w:p w:rsidR="00FF3A5D" w:rsidRDefault="00FF3A5D" w:rsidP="00685E6C">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685E6C">
        <w:rPr>
          <w:rFonts w:ascii="Times New Roman" w:hAnsi="Times New Roman" w:cs="Times New Roman"/>
          <w:color w:val="000000"/>
          <w:sz w:val="24"/>
          <w:szCs w:val="24"/>
        </w:rPr>
        <w:t>Were you required to submit an A-133 single audit for last fiscal year?</w:t>
      </w:r>
    </w:p>
    <w:p w:rsidR="00685E6C" w:rsidRDefault="00685E6C" w:rsidP="00685E6C">
      <w:pPr>
        <w:autoSpaceDE w:val="0"/>
        <w:autoSpaceDN w:val="0"/>
        <w:adjustRightInd w:val="0"/>
        <w:spacing w:after="0" w:line="240" w:lineRule="auto"/>
        <w:rPr>
          <w:rFonts w:ascii="Times New Roman" w:eastAsia="SymbolMT"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eastAsia="SymbolMT" w:hAnsi="Times New Roman" w:cs="Times New Roman"/>
          <w:color w:val="000000"/>
          <w:sz w:val="24"/>
          <w:szCs w:val="24"/>
        </w:rPr>
        <w:t>Is your SAM.gov profile currently active?</w:t>
      </w:r>
    </w:p>
    <w:p w:rsidR="00685E6C" w:rsidRPr="00685E6C" w:rsidRDefault="00685E6C" w:rsidP="00685E6C">
      <w:pPr>
        <w:autoSpaceDE w:val="0"/>
        <w:autoSpaceDN w:val="0"/>
        <w:adjustRightInd w:val="0"/>
        <w:spacing w:after="0" w:line="240" w:lineRule="auto"/>
        <w:rPr>
          <w:rFonts w:ascii="Times New Roman" w:hAnsi="Times New Roman" w:cs="Times New Roman"/>
          <w:color w:val="000000"/>
          <w:sz w:val="24"/>
          <w:szCs w:val="24"/>
        </w:rPr>
      </w:pPr>
      <w:r w:rsidRPr="00685E6C">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eastAsia="SymbolMT" w:hAnsi="Times New Roman" w:cs="Times New Roman"/>
          <w:color w:val="000000"/>
          <w:sz w:val="24"/>
          <w:szCs w:val="24"/>
        </w:rPr>
        <w:t>Are you enrolled in ASAP (Automated Standard Application for Payments)?</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Enter your project funding request and match. Applica</w:t>
      </w:r>
      <w:r w:rsidR="005C32A8">
        <w:rPr>
          <w:rFonts w:ascii="Times New Roman" w:hAnsi="Times New Roman" w:cs="Times New Roman"/>
          <w:color w:val="000000"/>
          <w:sz w:val="24"/>
          <w:szCs w:val="24"/>
        </w:rPr>
        <w:t>nts are encouraged to meet a three</w:t>
      </w:r>
      <w:r>
        <w:rPr>
          <w:rFonts w:ascii="Times New Roman" w:hAnsi="Times New Roman" w:cs="Times New Roman"/>
          <w:color w:val="000000"/>
          <w:sz w:val="24"/>
          <w:szCs w:val="24"/>
        </w:rPr>
        <w:t xml:space="preserve"> to</w:t>
      </w:r>
    </w:p>
    <w:p w:rsidR="00FF3A5D" w:rsidRPr="005C32A8" w:rsidRDefault="00FF3A5D" w:rsidP="002D3E68">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one match for proposed projects. Matching funds may be federal or non-federal, in-kind or</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cash that has been applied to the proposed project within 2 years of the start date of this</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proposal.</w:t>
      </w:r>
      <w:r w:rsidR="00031EA9">
        <w:rPr>
          <w:rFonts w:ascii="Times New Roman" w:hAnsi="Times New Roman" w:cs="Times New Roman"/>
          <w:color w:val="000000"/>
          <w:sz w:val="24"/>
          <w:szCs w:val="24"/>
        </w:rPr>
        <w:t xml:space="preserve">  Letters of intent may be requested from contributing partners before obligating funding.</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To provide budget information, you may use the federal form SF 424a for non-construction</w:t>
      </w:r>
    </w:p>
    <w:p w:rsidR="0017171D" w:rsidRDefault="00FF3A5D" w:rsidP="002D3E68">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projects</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or form SF 424c for</w:t>
      </w:r>
      <w:r w:rsidR="0017171D">
        <w:rPr>
          <w:rFonts w:ascii="Times New Roman" w:hAnsi="Times New Roman" w:cs="Times New Roman"/>
          <w:color w:val="000000"/>
          <w:sz w:val="24"/>
          <w:szCs w:val="24"/>
        </w:rPr>
        <w:t xml:space="preserve"> construction projects. </w:t>
      </w:r>
      <w:r w:rsidR="00B42F44">
        <w:rPr>
          <w:rFonts w:ascii="Times New Roman" w:hAnsi="Times New Roman" w:cs="Times New Roman"/>
          <w:color w:val="000000"/>
          <w:sz w:val="24"/>
          <w:szCs w:val="24"/>
        </w:rPr>
        <w:t xml:space="preserve">Please include a budget justification, including calculations for personnel allocation and descriptions of other expenses for all budget categories.  </w:t>
      </w:r>
      <w:r w:rsidR="0017171D">
        <w:rPr>
          <w:rFonts w:ascii="Times New Roman" w:hAnsi="Times New Roman" w:cs="Times New Roman"/>
          <w:color w:val="000000"/>
          <w:sz w:val="24"/>
          <w:szCs w:val="24"/>
        </w:rPr>
        <w:t>Forms available at:</w:t>
      </w:r>
      <w:r>
        <w:rPr>
          <w:rFonts w:ascii="Times New Roman" w:hAnsi="Times New Roman" w:cs="Times New Roman"/>
          <w:color w:val="000000"/>
          <w:sz w:val="24"/>
          <w:szCs w:val="24"/>
        </w:rPr>
        <w:t xml:space="preserve"> </w:t>
      </w:r>
      <w:hyperlink r:id="rId10" w:anchor="sortby=1" w:history="1">
        <w:r w:rsidR="0017171D" w:rsidRPr="00AF77A1">
          <w:rPr>
            <w:rStyle w:val="Hyperlink"/>
            <w:rFonts w:ascii="Times New Roman" w:hAnsi="Times New Roman" w:cs="Times New Roman"/>
            <w:sz w:val="24"/>
            <w:szCs w:val="24"/>
          </w:rPr>
          <w:t>http://www.grants.gov/web/grants/forms/sf-424-family.html#sortby=1</w:t>
        </w:r>
      </w:hyperlink>
    </w:p>
    <w:p w:rsidR="0017171D" w:rsidRDefault="0017171D"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2D3E68">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Alternately, you may</w:t>
      </w:r>
      <w:r w:rsidR="00755648">
        <w:rPr>
          <w:rFonts w:ascii="Times New Roman" w:hAnsi="Times New Roman" w:cs="Times New Roman"/>
          <w:color w:val="000000"/>
          <w:sz w:val="24"/>
          <w:szCs w:val="24"/>
        </w:rPr>
        <w:t xml:space="preserve"> </w:t>
      </w:r>
      <w:r w:rsidR="00B42F44">
        <w:rPr>
          <w:rFonts w:ascii="Times New Roman" w:hAnsi="Times New Roman" w:cs="Times New Roman"/>
          <w:color w:val="000000"/>
          <w:sz w:val="24"/>
          <w:szCs w:val="24"/>
        </w:rPr>
        <w:t>attach</w:t>
      </w:r>
      <w:r w:rsidR="00755648">
        <w:rPr>
          <w:rFonts w:ascii="Times New Roman" w:hAnsi="Times New Roman" w:cs="Times New Roman"/>
          <w:color w:val="000000"/>
          <w:sz w:val="24"/>
          <w:szCs w:val="24"/>
        </w:rPr>
        <w:t xml:space="preserve"> a file indicating how OR</w:t>
      </w:r>
      <w:r>
        <w:rPr>
          <w:rFonts w:ascii="Times New Roman" w:hAnsi="Times New Roman" w:cs="Times New Roman"/>
          <w:color w:val="000000"/>
          <w:sz w:val="24"/>
          <w:szCs w:val="24"/>
        </w:rPr>
        <w:t>BFHP funding money would be spent</w:t>
      </w:r>
      <w:r w:rsidR="002D3E68">
        <w:rPr>
          <w:rFonts w:ascii="Times New Roman" w:hAnsi="Times New Roman" w:cs="Times New Roman"/>
          <w:color w:val="000000"/>
          <w:sz w:val="24"/>
          <w:szCs w:val="24"/>
        </w:rPr>
        <w:t xml:space="preserve"> </w:t>
      </w:r>
      <w:r w:rsidR="0017171D">
        <w:rPr>
          <w:rFonts w:ascii="Times New Roman" w:hAnsi="Times New Roman" w:cs="Times New Roman"/>
          <w:color w:val="000000"/>
          <w:sz w:val="24"/>
          <w:szCs w:val="24"/>
        </w:rPr>
        <w:t>using an excel spreadsheet</w:t>
      </w:r>
      <w:r>
        <w:rPr>
          <w:rFonts w:ascii="Times New Roman" w:hAnsi="Times New Roman" w:cs="Times New Roman"/>
          <w:color w:val="000000"/>
          <w:sz w:val="24"/>
          <w:szCs w:val="24"/>
        </w:rPr>
        <w:t>. Please itemize costs and rationale for costs with as much</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detail as possible (e.g. purchase of 100’ bottomless culvert = $22,500; labor for backhoe</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operation and planting vegetation</w:t>
      </w:r>
      <w:r w:rsidR="0017171D">
        <w:rPr>
          <w:rFonts w:ascii="Times New Roman" w:hAnsi="Times New Roman" w:cs="Times New Roman"/>
          <w:color w:val="000000"/>
          <w:sz w:val="24"/>
          <w:szCs w:val="24"/>
        </w:rPr>
        <w:t xml:space="preserve"> (100hrs @ $25/hour) = $2,500). </w:t>
      </w:r>
      <w:r>
        <w:rPr>
          <w:rFonts w:ascii="Times New Roman" w:hAnsi="Times New Roman" w:cs="Times New Roman"/>
          <w:color w:val="000000"/>
          <w:sz w:val="24"/>
          <w:szCs w:val="24"/>
        </w:rPr>
        <w:t>Please do not inflate or underestimate</w:t>
      </w:r>
      <w:r w:rsidR="0017171D">
        <w:rPr>
          <w:rFonts w:ascii="Times New Roman" w:hAnsi="Times New Roman" w:cs="Times New Roman"/>
          <w:color w:val="000000"/>
          <w:sz w:val="24"/>
          <w:szCs w:val="24"/>
        </w:rPr>
        <w:t xml:space="preserve"> </w:t>
      </w:r>
      <w:r w:rsidR="009A7C4F">
        <w:rPr>
          <w:rFonts w:ascii="Times New Roman" w:hAnsi="Times New Roman" w:cs="Times New Roman"/>
          <w:color w:val="000000"/>
          <w:sz w:val="24"/>
          <w:szCs w:val="24"/>
        </w:rPr>
        <w:t>costs. Indirect costs cannot exceed 10% unless</w:t>
      </w:r>
      <w:r w:rsidR="00D84762">
        <w:rPr>
          <w:rFonts w:ascii="Times New Roman" w:hAnsi="Times New Roman" w:cs="Times New Roman"/>
          <w:color w:val="000000"/>
          <w:sz w:val="24"/>
          <w:szCs w:val="24"/>
        </w:rPr>
        <w:t xml:space="preserve"> applicants have a negotiated</w:t>
      </w:r>
      <w:r>
        <w:rPr>
          <w:rFonts w:ascii="Times New Roman" w:hAnsi="Times New Roman" w:cs="Times New Roman"/>
          <w:color w:val="000000"/>
          <w:sz w:val="24"/>
          <w:szCs w:val="24"/>
        </w:rPr>
        <w:t xml:space="preserve"> indirect cost</w:t>
      </w:r>
      <w:r w:rsidR="00D84762">
        <w:rPr>
          <w:rFonts w:ascii="Times New Roman" w:hAnsi="Times New Roman" w:cs="Times New Roman"/>
          <w:color w:val="000000"/>
          <w:sz w:val="24"/>
          <w:szCs w:val="24"/>
        </w:rPr>
        <w:t xml:space="preserve"> rate</w:t>
      </w:r>
      <w:r>
        <w:rPr>
          <w:rFonts w:ascii="Times New Roman" w:hAnsi="Times New Roman" w:cs="Times New Roman"/>
          <w:color w:val="000000"/>
          <w:sz w:val="24"/>
          <w:szCs w:val="24"/>
        </w:rPr>
        <w:t xml:space="preserve"> agreement</w:t>
      </w:r>
      <w:r w:rsidR="001717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established with the federal government. We encour</w:t>
      </w:r>
      <w:r w:rsidR="00755648">
        <w:rPr>
          <w:rFonts w:ascii="Times New Roman" w:hAnsi="Times New Roman" w:cs="Times New Roman"/>
          <w:color w:val="000000"/>
          <w:sz w:val="24"/>
          <w:szCs w:val="24"/>
        </w:rPr>
        <w:t>age minimizing indirect costs (10</w:t>
      </w:r>
      <w:r>
        <w:rPr>
          <w:rFonts w:ascii="Times New Roman" w:hAnsi="Times New Roman" w:cs="Times New Roman"/>
          <w:color w:val="000000"/>
          <w:sz w:val="24"/>
          <w:szCs w:val="24"/>
        </w:rPr>
        <w:t>% or</w:t>
      </w:r>
      <w:r w:rsidR="001717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less).</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17171D">
        <w:rPr>
          <w:rFonts w:ascii="Times New Roman" w:hAnsi="Times New Roman" w:cs="Times New Roman"/>
          <w:color w:val="000000"/>
          <w:sz w:val="24"/>
          <w:szCs w:val="24"/>
        </w:rPr>
        <w:t>Identify one or more OR</w:t>
      </w:r>
      <w:r>
        <w:rPr>
          <w:rFonts w:ascii="Times New Roman" w:hAnsi="Times New Roman" w:cs="Times New Roman"/>
          <w:color w:val="000000"/>
          <w:sz w:val="24"/>
          <w:szCs w:val="24"/>
        </w:rPr>
        <w:t>BFHP priorities that your project addresses.</w:t>
      </w:r>
    </w:p>
    <w:p w:rsidR="002D3E68" w:rsidRDefault="00FF3A5D" w:rsidP="002D3E68">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Enter the aquatic species that your project benefits.</w:t>
      </w:r>
      <w:r w:rsidR="0017171D">
        <w:rPr>
          <w:rFonts w:ascii="Times New Roman" w:hAnsi="Times New Roman" w:cs="Times New Roman"/>
          <w:color w:val="000000"/>
          <w:sz w:val="24"/>
          <w:szCs w:val="24"/>
        </w:rPr>
        <w:t xml:space="preserve"> Be sure to include all applicable</w:t>
      </w:r>
      <w:r w:rsidR="002D3E68">
        <w:rPr>
          <w:rFonts w:ascii="Times New Roman" w:hAnsi="Times New Roman" w:cs="Times New Roman"/>
          <w:color w:val="000000"/>
          <w:sz w:val="24"/>
          <w:szCs w:val="24"/>
        </w:rPr>
        <w:t xml:space="preserve"> </w:t>
      </w:r>
    </w:p>
    <w:p w:rsidR="00FF3A5D" w:rsidRDefault="002D3E68" w:rsidP="00B42F44">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ORBFHP Signature Species </w:t>
      </w:r>
      <w:r w:rsidR="00C06142">
        <w:rPr>
          <w:rFonts w:ascii="Times New Roman" w:hAnsi="Times New Roman" w:cs="Times New Roman"/>
          <w:color w:val="000000"/>
          <w:sz w:val="24"/>
          <w:szCs w:val="24"/>
        </w:rPr>
        <w:t>(Appendix 1</w:t>
      </w:r>
      <w:r>
        <w:rPr>
          <w:rFonts w:ascii="Times New Roman" w:hAnsi="Times New Roman" w:cs="Times New Roman"/>
          <w:color w:val="000000"/>
          <w:sz w:val="24"/>
          <w:szCs w:val="24"/>
        </w:rPr>
        <w:t>).</w:t>
      </w:r>
      <w:r w:rsidR="00B42F44">
        <w:rPr>
          <w:rFonts w:ascii="Times New Roman" w:hAnsi="Times New Roman" w:cs="Times New Roman"/>
          <w:color w:val="000000"/>
          <w:sz w:val="24"/>
          <w:szCs w:val="24"/>
        </w:rPr>
        <w:t xml:space="preserve">  Included species must be near enough project to be directly affected.</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Describe project objectives and methods using SMART format (Specific, Measurable,</w:t>
      </w:r>
    </w:p>
    <w:p w:rsidR="00FF3A5D" w:rsidRDefault="00FF3A5D" w:rsidP="002D3E6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Attainable, Realistic, and Time bound).</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Enter metrics that will be used to measure success for assessment and/or conservation</w:t>
      </w:r>
    </w:p>
    <w:p w:rsidR="00FF3A5D" w:rsidRDefault="00105F2F" w:rsidP="00105F2F">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projects: conservation actions taken, number of aquatic populations assessed, total miles of in-stream/riparian habitat assessed, number of aquatic organism passage barriers removed or bypassed, number of acres of upland/wetland habitat assessed, number of miles reopened to fish passage.</w:t>
      </w:r>
    </w:p>
    <w:p w:rsidR="00FF3A5D" w:rsidRDefault="00FF3A5D" w:rsidP="00105F2F">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 xml:space="preserve">What are the root causes of habitat degradation? </w:t>
      </w:r>
      <w:r w:rsidR="00105F2F">
        <w:rPr>
          <w:rFonts w:ascii="Times New Roman" w:hAnsi="Times New Roman" w:cs="Times New Roman"/>
          <w:color w:val="000000"/>
          <w:sz w:val="24"/>
          <w:szCs w:val="24"/>
        </w:rPr>
        <w:t>Use up to 250 characters to describe the root causes of habitat degradation in the project area and the causes your project will address.</w:t>
      </w:r>
    </w:p>
    <w:p w:rsidR="0042296F" w:rsidRDefault="0042296F" w:rsidP="002D3E68">
      <w:pPr>
        <w:autoSpaceDE w:val="0"/>
        <w:autoSpaceDN w:val="0"/>
        <w:adjustRightInd w:val="0"/>
        <w:spacing w:after="0" w:line="240" w:lineRule="auto"/>
        <w:ind w:left="720"/>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Management</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sidR="00105F2F">
        <w:rPr>
          <w:rFonts w:ascii="SymbolMT" w:eastAsia="SymbolMT" w:hAnsi="Times New Roman" w:cs="SymbolMT"/>
          <w:color w:val="000000"/>
          <w:sz w:val="24"/>
          <w:szCs w:val="24"/>
        </w:rPr>
        <w:t xml:space="preserve"> </w:t>
      </w:r>
      <w:r w:rsidR="00105F2F">
        <w:rPr>
          <w:rFonts w:ascii="Times New Roman" w:hAnsi="Times New Roman" w:cs="Times New Roman"/>
          <w:color w:val="000000"/>
          <w:sz w:val="24"/>
          <w:szCs w:val="24"/>
        </w:rPr>
        <w:t>What is your desired</w:t>
      </w:r>
      <w:r>
        <w:rPr>
          <w:rFonts w:ascii="Times New Roman" w:hAnsi="Times New Roman" w:cs="Times New Roman"/>
          <w:color w:val="000000"/>
          <w:sz w:val="24"/>
          <w:szCs w:val="24"/>
        </w:rPr>
        <w:t xml:space="preserve"> start date and </w:t>
      </w:r>
      <w:r w:rsidR="00105F2F">
        <w:rPr>
          <w:rFonts w:ascii="Times New Roman" w:hAnsi="Times New Roman" w:cs="Times New Roman"/>
          <w:color w:val="000000"/>
          <w:sz w:val="24"/>
          <w:szCs w:val="24"/>
        </w:rPr>
        <w:t xml:space="preserve">anticipated </w:t>
      </w:r>
      <w:r>
        <w:rPr>
          <w:rFonts w:ascii="Times New Roman" w:hAnsi="Times New Roman" w:cs="Times New Roman"/>
          <w:color w:val="000000"/>
          <w:sz w:val="24"/>
          <w:szCs w:val="24"/>
        </w:rPr>
        <w:t>project duration.</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Describe how the project is part of a watershed scale effort in 1,000 characters or less.</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Describe how the project will be monitored in 1,000 characters or less.</w:t>
      </w:r>
    </w:p>
    <w:p w:rsidR="002D3E68"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You may provide additional information you feel is relevant to your proposal and not</w:t>
      </w:r>
    </w:p>
    <w:p w:rsidR="00FF3A5D" w:rsidRDefault="00FF3A5D" w:rsidP="002D3E6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covered elsew</w:t>
      </w:r>
      <w:r w:rsidR="00434674">
        <w:rPr>
          <w:rFonts w:ascii="Times New Roman" w:hAnsi="Times New Roman" w:cs="Times New Roman"/>
          <w:color w:val="000000"/>
          <w:sz w:val="24"/>
          <w:szCs w:val="24"/>
        </w:rPr>
        <w:t>here in 1,000 characters or fewer</w:t>
      </w:r>
      <w:r>
        <w:rPr>
          <w:rFonts w:ascii="Times New Roman" w:hAnsi="Times New Roman" w:cs="Times New Roman"/>
          <w:color w:val="000000"/>
          <w:sz w:val="24"/>
          <w:szCs w:val="24"/>
        </w:rPr>
        <w:t>.</w:t>
      </w:r>
    </w:p>
    <w:p w:rsidR="00FF3A5D"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Provide a map and photos of your project site.</w:t>
      </w:r>
    </w:p>
    <w:p w:rsidR="00FF3A5D" w:rsidRDefault="00FF3A5D" w:rsidP="00434674">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434674">
        <w:rPr>
          <w:rFonts w:ascii="Times New Roman" w:hAnsi="Times New Roman" w:cs="Times New Roman"/>
          <w:color w:val="000000"/>
          <w:sz w:val="24"/>
          <w:szCs w:val="24"/>
        </w:rPr>
        <w:t>Please answer the following in fewer than 1,000 characters each:</w:t>
      </w:r>
    </w:p>
    <w:p w:rsidR="00FF3A5D" w:rsidRDefault="00FF3A5D" w:rsidP="003C30C1">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1. Describe why you feel you and your organization are qualified to successfully complete</w:t>
      </w:r>
      <w:r w:rsidR="003C30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all aspects of this project.</w:t>
      </w:r>
    </w:p>
    <w:p w:rsidR="00FF3A5D" w:rsidRDefault="00FF3A5D" w:rsidP="003C30C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2. Describe any planned outreach or educational component(s) and partner(s) involved.</w:t>
      </w:r>
    </w:p>
    <w:p w:rsidR="00FF3A5D" w:rsidRDefault="00FF3A5D" w:rsidP="003C30C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3. What methods will you use to promote the project if it is funded?</w:t>
      </w:r>
    </w:p>
    <w:p w:rsidR="00FF3A5D" w:rsidRDefault="00FF3A5D" w:rsidP="003C30C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4. Will the project prevent the spread of invasive species, and if so, please describe how.</w:t>
      </w:r>
    </w:p>
    <w:p w:rsidR="00FF3A5D" w:rsidRDefault="00FF3A5D" w:rsidP="003C30C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5. Describe how the project will use best management practices and/or use most current</w:t>
      </w:r>
    </w:p>
    <w:p w:rsidR="00FF3A5D" w:rsidRDefault="00FF3A5D" w:rsidP="002D3E6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science/technology.</w:t>
      </w:r>
    </w:p>
    <w:p w:rsidR="00FF3A5D" w:rsidRDefault="00FF3A5D" w:rsidP="003C30C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6. Does the project incorporate strategies that will respond to climate change?</w:t>
      </w:r>
      <w:r w:rsidR="003C30C1">
        <w:rPr>
          <w:rFonts w:ascii="Times New Roman" w:hAnsi="Times New Roman" w:cs="Times New Roman"/>
          <w:color w:val="000000"/>
          <w:sz w:val="24"/>
          <w:szCs w:val="24"/>
        </w:rPr>
        <w:t xml:space="preserve"> </w:t>
      </w:r>
    </w:p>
    <w:p w:rsidR="00434674" w:rsidRDefault="00434674" w:rsidP="00FF3A5D">
      <w:pPr>
        <w:autoSpaceDE w:val="0"/>
        <w:autoSpaceDN w:val="0"/>
        <w:adjustRightInd w:val="0"/>
        <w:spacing w:after="0" w:line="240" w:lineRule="auto"/>
        <w:rPr>
          <w:rFonts w:ascii="Times New Roman" w:hAnsi="Times New Roman" w:cs="Times New Roman"/>
          <w:color w:val="000000"/>
          <w:sz w:val="24"/>
          <w:szCs w:val="24"/>
        </w:rPr>
      </w:pPr>
    </w:p>
    <w:p w:rsidR="00FF3A5D" w:rsidRDefault="00FF3A5D" w:rsidP="00434674">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You may include additional information that you fe</w:t>
      </w:r>
      <w:r w:rsidR="00434674">
        <w:rPr>
          <w:rFonts w:ascii="Times New Roman" w:hAnsi="Times New Roman" w:cs="Times New Roman"/>
          <w:color w:val="000000"/>
          <w:sz w:val="24"/>
          <w:szCs w:val="24"/>
        </w:rPr>
        <w:t>el is relevant to your proposal,</w:t>
      </w:r>
      <w:r>
        <w:rPr>
          <w:rFonts w:ascii="Times New Roman" w:hAnsi="Times New Roman" w:cs="Times New Roman"/>
          <w:color w:val="000000"/>
          <w:sz w:val="24"/>
          <w:szCs w:val="24"/>
        </w:rPr>
        <w:t xml:space="preserve"> including planning documents, additional information on project sites, project fact</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sheets, etc. Please limit uploaded materials to 10 pages total. Links to a website that has</w:t>
      </w:r>
      <w:r w:rsidR="002D3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additional information are welcome.</w:t>
      </w:r>
    </w:p>
    <w:p w:rsidR="0042296F" w:rsidRDefault="0042296F" w:rsidP="002D3E68">
      <w:pPr>
        <w:autoSpaceDE w:val="0"/>
        <w:autoSpaceDN w:val="0"/>
        <w:adjustRightInd w:val="0"/>
        <w:spacing w:after="0" w:line="240" w:lineRule="auto"/>
        <w:ind w:left="720"/>
        <w:rPr>
          <w:rFonts w:ascii="Times New Roman" w:hAnsi="Times New Roman" w:cs="Times New Roman"/>
          <w:color w:val="000000"/>
          <w:sz w:val="24"/>
          <w:szCs w:val="24"/>
        </w:rPr>
      </w:pPr>
    </w:p>
    <w:p w:rsidR="00FF3A5D" w:rsidRDefault="00FF3A5D" w:rsidP="00FF3A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Partnership Info</w:t>
      </w:r>
    </w:p>
    <w:p w:rsidR="00434674" w:rsidRDefault="00FF3A5D" w:rsidP="00FF3A5D">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sidR="00434674">
        <w:rPr>
          <w:rFonts w:ascii="Times New Roman" w:hAnsi="Times New Roman" w:cs="Times New Roman"/>
          <w:color w:val="000000"/>
          <w:sz w:val="24"/>
          <w:szCs w:val="24"/>
        </w:rPr>
        <w:t>Please include</w:t>
      </w:r>
      <w:r>
        <w:rPr>
          <w:rFonts w:ascii="Times New Roman" w:hAnsi="Times New Roman" w:cs="Times New Roman"/>
          <w:color w:val="000000"/>
          <w:sz w:val="24"/>
          <w:szCs w:val="24"/>
        </w:rPr>
        <w:t xml:space="preserve"> existing plans that your project </w:t>
      </w:r>
      <w:r w:rsidR="00434674">
        <w:rPr>
          <w:rFonts w:ascii="Times New Roman" w:hAnsi="Times New Roman" w:cs="Times New Roman"/>
          <w:color w:val="000000"/>
          <w:sz w:val="24"/>
          <w:szCs w:val="24"/>
        </w:rPr>
        <w:t>addresses or is integrated with.  Links to websites of partnering organizations are appreciated.</w:t>
      </w:r>
    </w:p>
    <w:p w:rsidR="005A484F" w:rsidRDefault="005A484F" w:rsidP="005A484F">
      <w:pPr>
        <w:rPr>
          <w:rFonts w:ascii="Times New Roman" w:hAnsi="Times New Roman" w:cs="Times New Roman"/>
          <w:color w:val="000000"/>
          <w:sz w:val="24"/>
          <w:szCs w:val="24"/>
        </w:rPr>
      </w:pPr>
    </w:p>
    <w:p w:rsidR="00434674" w:rsidRDefault="00434674" w:rsidP="005A484F">
      <w:pPr>
        <w:rPr>
          <w:rFonts w:ascii="Times New Roman" w:hAnsi="Times New Roman" w:cs="Times New Roman"/>
          <w:color w:val="000000"/>
          <w:sz w:val="24"/>
          <w:szCs w:val="24"/>
        </w:rPr>
      </w:pPr>
      <w:r>
        <w:rPr>
          <w:rFonts w:ascii="Times New Roman" w:hAnsi="Times New Roman" w:cs="Times New Roman"/>
          <w:color w:val="000000"/>
          <w:sz w:val="24"/>
          <w:szCs w:val="24"/>
        </w:rPr>
        <w:t>Please send your completed proposal to Donovan Henry (Donovan_Henry@fws.gov) and Collin Moratz (</w:t>
      </w:r>
      <w:r w:rsidRPr="00D84762">
        <w:rPr>
          <w:rStyle w:val="Hyperlink"/>
          <w:rFonts w:ascii="Times New Roman" w:hAnsi="Times New Roman" w:cs="Times New Roman"/>
          <w:color w:val="auto"/>
          <w:sz w:val="24"/>
          <w:szCs w:val="24"/>
          <w:u w:val="none"/>
        </w:rPr>
        <w:t>Collin_Moratz@fws.gov</w:t>
      </w:r>
      <w:r>
        <w:rPr>
          <w:rFonts w:ascii="Times New Roman" w:hAnsi="Times New Roman" w:cs="Times New Roman"/>
          <w:color w:val="000000"/>
          <w:sz w:val="24"/>
          <w:szCs w:val="24"/>
        </w:rPr>
        <w:t>).  Please e-mail or call, (618) 997-6869, with any questions.</w:t>
      </w: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3C30C1" w:rsidRDefault="003C30C1" w:rsidP="005A484F">
      <w:pPr>
        <w:rPr>
          <w:rFonts w:ascii="Times New Roman" w:hAnsi="Times New Roman" w:cs="Times New Roman"/>
          <w:color w:val="000000"/>
          <w:sz w:val="24"/>
          <w:szCs w:val="24"/>
        </w:rPr>
      </w:pPr>
    </w:p>
    <w:p w:rsidR="003C30C1" w:rsidRDefault="003C30C1" w:rsidP="005A484F">
      <w:pPr>
        <w:rPr>
          <w:rFonts w:ascii="Times New Roman" w:hAnsi="Times New Roman" w:cs="Times New Roman"/>
          <w:color w:val="000000"/>
          <w:sz w:val="24"/>
          <w:szCs w:val="24"/>
        </w:rPr>
      </w:pPr>
    </w:p>
    <w:p w:rsidR="003C30C1" w:rsidRDefault="003C30C1" w:rsidP="005A484F">
      <w:pPr>
        <w:rPr>
          <w:rFonts w:ascii="Times New Roman" w:hAnsi="Times New Roman" w:cs="Times New Roman"/>
          <w:color w:val="000000"/>
          <w:sz w:val="24"/>
          <w:szCs w:val="24"/>
        </w:rPr>
      </w:pPr>
    </w:p>
    <w:p w:rsidR="003C30C1" w:rsidRDefault="003C30C1"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5A484F" w:rsidRDefault="005A484F" w:rsidP="005A484F">
      <w:pPr>
        <w:rPr>
          <w:rFonts w:ascii="Times New Roman" w:hAnsi="Times New Roman" w:cs="Times New Roman"/>
          <w:color w:val="000000"/>
          <w:sz w:val="24"/>
          <w:szCs w:val="24"/>
        </w:rPr>
      </w:pPr>
    </w:p>
    <w:p w:rsidR="00B018D0" w:rsidRDefault="00B018D0" w:rsidP="005A484F">
      <w:pPr>
        <w:rPr>
          <w:rFonts w:ascii="Times New Roman" w:hAnsi="Times New Roman" w:cs="Times New Roman"/>
          <w:b/>
          <w:color w:val="000000"/>
          <w:sz w:val="24"/>
          <w:szCs w:val="24"/>
        </w:rPr>
      </w:pPr>
      <w:r>
        <w:rPr>
          <w:rFonts w:ascii="Times New Roman" w:hAnsi="Times New Roman" w:cs="Times New Roman"/>
          <w:b/>
          <w:color w:val="000000"/>
          <w:sz w:val="24"/>
          <w:szCs w:val="24"/>
        </w:rPr>
        <w:t>Appendix 1. ORBFHP Conservation Targets and Strategic Actions</w:t>
      </w:r>
    </w:p>
    <w:p w:rsidR="005A484F" w:rsidRPr="005A484F" w:rsidRDefault="005A484F" w:rsidP="005A484F">
      <w:pPr>
        <w:rPr>
          <w:rFonts w:ascii="Times New Roman" w:hAnsi="Times New Roman" w:cs="Times New Roman"/>
          <w:b/>
          <w:color w:val="000000"/>
          <w:sz w:val="24"/>
          <w:szCs w:val="24"/>
        </w:rPr>
      </w:pPr>
      <w:r w:rsidRPr="005A484F">
        <w:rPr>
          <w:rFonts w:ascii="Times New Roman" w:hAnsi="Times New Roman" w:cs="Times New Roman"/>
          <w:b/>
          <w:color w:val="000000"/>
          <w:sz w:val="24"/>
          <w:szCs w:val="24"/>
        </w:rPr>
        <w:t>ORBFHP Conservation Targets and Signature Species:</w:t>
      </w:r>
    </w:p>
    <w:p w:rsidR="005A484F" w:rsidRDefault="005A484F" w:rsidP="005A484F">
      <w:pPr>
        <w:pStyle w:val="Default"/>
        <w:rPr>
          <w:sz w:val="23"/>
          <w:szCs w:val="23"/>
        </w:rPr>
      </w:pPr>
      <w:r>
        <w:rPr>
          <w:sz w:val="23"/>
          <w:szCs w:val="23"/>
        </w:rPr>
        <w:t xml:space="preserve">Conservation targets selected by the ORBFHP include: </w:t>
      </w:r>
    </w:p>
    <w:p w:rsidR="005A484F" w:rsidRDefault="005A484F" w:rsidP="005A484F">
      <w:pPr>
        <w:pStyle w:val="Default"/>
        <w:ind w:left="720" w:hanging="360"/>
        <w:rPr>
          <w:sz w:val="23"/>
          <w:szCs w:val="23"/>
        </w:rPr>
      </w:pPr>
      <w:r>
        <w:rPr>
          <w:sz w:val="23"/>
          <w:szCs w:val="23"/>
        </w:rPr>
        <w:t xml:space="preserve">• Headwater and small streams (watersheds &lt; 200 sq miles) and the signature long-ear sunfish, and rainbow and orangethroat darters </w:t>
      </w:r>
    </w:p>
    <w:p w:rsidR="005A484F" w:rsidRDefault="005A484F" w:rsidP="005A484F">
      <w:pPr>
        <w:pStyle w:val="Default"/>
        <w:rPr>
          <w:sz w:val="23"/>
          <w:szCs w:val="23"/>
        </w:rPr>
      </w:pPr>
    </w:p>
    <w:p w:rsidR="005A484F" w:rsidRDefault="005A484F" w:rsidP="005A484F">
      <w:pPr>
        <w:pStyle w:val="Default"/>
        <w:ind w:left="720" w:hanging="360"/>
        <w:rPr>
          <w:sz w:val="23"/>
          <w:szCs w:val="23"/>
        </w:rPr>
      </w:pPr>
      <w:r>
        <w:rPr>
          <w:sz w:val="23"/>
          <w:szCs w:val="23"/>
        </w:rPr>
        <w:t xml:space="preserve">• Medium rivers (watersheds 200-3,681 sq miles) and the signature fish of smallmouth and spotted bass, logperch, and tippecanoe darters </w:t>
      </w:r>
    </w:p>
    <w:p w:rsidR="005A484F" w:rsidRDefault="005A484F" w:rsidP="005A484F">
      <w:pPr>
        <w:pStyle w:val="Default"/>
        <w:rPr>
          <w:sz w:val="23"/>
          <w:szCs w:val="23"/>
        </w:rPr>
      </w:pPr>
    </w:p>
    <w:p w:rsidR="005A484F" w:rsidRDefault="005A484F" w:rsidP="005A484F">
      <w:pPr>
        <w:pStyle w:val="Default"/>
        <w:ind w:left="720" w:hanging="360"/>
        <w:rPr>
          <w:sz w:val="23"/>
          <w:szCs w:val="23"/>
        </w:rPr>
      </w:pPr>
      <w:r>
        <w:rPr>
          <w:sz w:val="23"/>
          <w:szCs w:val="23"/>
        </w:rPr>
        <w:t xml:space="preserve">• Large and great rivers (watersheds &gt; 3,681 sq miles) and the signature fish of sauger, paddlefish, sturgeon, and blue suckers </w:t>
      </w:r>
    </w:p>
    <w:p w:rsidR="005A484F" w:rsidRDefault="005A484F" w:rsidP="005A484F">
      <w:pPr>
        <w:pStyle w:val="Default"/>
        <w:rPr>
          <w:sz w:val="23"/>
          <w:szCs w:val="23"/>
        </w:rPr>
      </w:pPr>
    </w:p>
    <w:p w:rsidR="005A484F" w:rsidRDefault="005A484F" w:rsidP="005A484F">
      <w:pPr>
        <w:pStyle w:val="Default"/>
        <w:ind w:left="720" w:hanging="360"/>
        <w:rPr>
          <w:sz w:val="23"/>
          <w:szCs w:val="23"/>
        </w:rPr>
      </w:pPr>
      <w:r>
        <w:rPr>
          <w:sz w:val="23"/>
          <w:szCs w:val="23"/>
        </w:rPr>
        <w:t xml:space="preserve">• Off-channel systems (e.g. oxbows, sloughs, and other secondary channels) and the signature fish of largemouth bass and pickerel </w:t>
      </w:r>
    </w:p>
    <w:p w:rsidR="005A484F" w:rsidRDefault="005A484F" w:rsidP="005A484F">
      <w:pPr>
        <w:pStyle w:val="Default"/>
        <w:rPr>
          <w:sz w:val="23"/>
          <w:szCs w:val="23"/>
        </w:rPr>
      </w:pPr>
    </w:p>
    <w:p w:rsidR="005A484F" w:rsidRDefault="005A484F" w:rsidP="005A484F">
      <w:pPr>
        <w:pStyle w:val="Default"/>
        <w:ind w:left="720" w:hanging="360"/>
        <w:rPr>
          <w:sz w:val="23"/>
          <w:szCs w:val="23"/>
        </w:rPr>
      </w:pPr>
      <w:r>
        <w:rPr>
          <w:sz w:val="23"/>
          <w:szCs w:val="23"/>
        </w:rPr>
        <w:t xml:space="preserve">• Native aquatic vegetation </w:t>
      </w:r>
    </w:p>
    <w:p w:rsidR="005A484F" w:rsidRDefault="005A484F" w:rsidP="005A484F">
      <w:pPr>
        <w:pStyle w:val="Default"/>
        <w:rPr>
          <w:sz w:val="23"/>
          <w:szCs w:val="23"/>
        </w:rPr>
      </w:pPr>
    </w:p>
    <w:p w:rsidR="005A484F" w:rsidRDefault="005A484F" w:rsidP="005A484F">
      <w:pPr>
        <w:pStyle w:val="Default"/>
        <w:ind w:left="720" w:hanging="360"/>
        <w:rPr>
          <w:sz w:val="23"/>
          <w:szCs w:val="23"/>
        </w:rPr>
      </w:pPr>
      <w:r>
        <w:rPr>
          <w:sz w:val="23"/>
          <w:szCs w:val="23"/>
        </w:rPr>
        <w:t xml:space="preserve">• Native mussels (fluvial dependent, non-pool species) </w:t>
      </w:r>
    </w:p>
    <w:p w:rsidR="00581F31" w:rsidRDefault="00581F31" w:rsidP="005A484F">
      <w:pPr>
        <w:pStyle w:val="Default"/>
        <w:ind w:left="720" w:hanging="360"/>
        <w:rPr>
          <w:sz w:val="23"/>
          <w:szCs w:val="23"/>
        </w:rPr>
      </w:pPr>
    </w:p>
    <w:p w:rsidR="005A484F" w:rsidRDefault="005A484F" w:rsidP="005A484F">
      <w:pPr>
        <w:pStyle w:val="Default"/>
        <w:rPr>
          <w:sz w:val="23"/>
          <w:szCs w:val="23"/>
        </w:rPr>
      </w:pPr>
    </w:p>
    <w:p w:rsidR="005A484F" w:rsidRDefault="005A484F" w:rsidP="00581F31">
      <w:pPr>
        <w:pStyle w:val="Default"/>
        <w:rPr>
          <w:b/>
          <w:sz w:val="23"/>
          <w:szCs w:val="23"/>
        </w:rPr>
      </w:pPr>
      <w:r w:rsidRPr="005A484F">
        <w:rPr>
          <w:b/>
          <w:sz w:val="23"/>
          <w:szCs w:val="23"/>
        </w:rPr>
        <w:t>ORBFHP core list of specific habitat protection/restoration strategic actions:</w:t>
      </w:r>
    </w:p>
    <w:p w:rsidR="00581F31" w:rsidRPr="00581F31" w:rsidRDefault="00581F31" w:rsidP="00581F31">
      <w:pPr>
        <w:pStyle w:val="Default"/>
        <w:rPr>
          <w:b/>
          <w:sz w:val="23"/>
          <w:szCs w:val="23"/>
        </w:rPr>
      </w:pPr>
    </w:p>
    <w:p w:rsidR="00581F31" w:rsidRDefault="00581F31" w:rsidP="00581F31">
      <w:pPr>
        <w:pStyle w:val="Default"/>
        <w:rPr>
          <w:sz w:val="23"/>
          <w:szCs w:val="23"/>
        </w:rPr>
      </w:pPr>
      <w:r>
        <w:rPr>
          <w:sz w:val="23"/>
          <w:szCs w:val="23"/>
        </w:rPr>
        <w:t xml:space="preserve">Strategy 1 – Identify and protect intact and healthy waters.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1.1 Identify the key lands along priority intact and high quality stream and off-channel systems necessary to maintain the physical and ecological processes that supply the key ecological attributes of selected conservation targets.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1.2 Work with appropriate state and federal agencies, municipalities, and NGOs to protect lands identified in 1.1 along high priority streams and off-channel systems.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1.3 Identify the key hydrologic parameters needed to sustain the ecological needs of conservation targets in priority streams and off channel systems.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1.4 Work with appropriate governmental agencies, water users and NGOs to prevent significant future hydrologic alteration within high priority streams and off-channel systems identified in 1.3.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1.5 Develop guidance on appropriate locations for large water withdrawals and electrical generation sites that avoid siting at critical locations within key systems. </w:t>
      </w:r>
    </w:p>
    <w:p w:rsidR="00581F31" w:rsidRDefault="00581F31" w:rsidP="00581F31">
      <w:pPr>
        <w:pStyle w:val="Default"/>
        <w:rPr>
          <w:sz w:val="23"/>
          <w:szCs w:val="23"/>
        </w:rPr>
      </w:pPr>
    </w:p>
    <w:p w:rsidR="00581F31" w:rsidRDefault="00581F31" w:rsidP="00581F31">
      <w:pPr>
        <w:pStyle w:val="Default"/>
        <w:rPr>
          <w:sz w:val="23"/>
          <w:szCs w:val="23"/>
        </w:rPr>
      </w:pPr>
      <w:r>
        <w:rPr>
          <w:sz w:val="23"/>
          <w:szCs w:val="23"/>
        </w:rPr>
        <w:t xml:space="preserve">Strategy 2- Restore natural variability in river and stream flows and water surface elevations in floodplain features (oxbows, secondary channels, etc).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2.1 Identify priority stream and off-channel systems impacted by hydrologic alteration within the Ohio River System.</w:t>
      </w:r>
    </w:p>
    <w:p w:rsidR="00581F31" w:rsidRDefault="00581F31" w:rsidP="00581F31">
      <w:pPr>
        <w:pStyle w:val="Default"/>
        <w:rPr>
          <w:sz w:val="23"/>
          <w:szCs w:val="23"/>
        </w:rPr>
      </w:pPr>
      <w:r>
        <w:rPr>
          <w:sz w:val="23"/>
          <w:szCs w:val="23"/>
        </w:rPr>
        <w:t xml:space="preserve"> </w:t>
      </w:r>
    </w:p>
    <w:p w:rsidR="00B018D0" w:rsidRDefault="00581F31" w:rsidP="00B018D0">
      <w:pPr>
        <w:pStyle w:val="Default"/>
        <w:ind w:left="1080"/>
        <w:rPr>
          <w:b/>
          <w:bCs/>
          <w:iCs/>
          <w:sz w:val="23"/>
          <w:szCs w:val="23"/>
        </w:rPr>
      </w:pPr>
      <w:r>
        <w:rPr>
          <w:b/>
          <w:bCs/>
          <w:sz w:val="23"/>
          <w:szCs w:val="23"/>
        </w:rPr>
        <w:t>2.2 Work with dam operators, municipalities, and state agencies on pri</w:t>
      </w:r>
      <w:r w:rsidRPr="004D46F6">
        <w:rPr>
          <w:b/>
          <w:bCs/>
          <w:sz w:val="23"/>
          <w:szCs w:val="23"/>
        </w:rPr>
        <w:t xml:space="preserve">ority </w:t>
      </w:r>
      <w:r w:rsidRPr="004D46F6">
        <w:rPr>
          <w:b/>
          <w:bCs/>
          <w:iCs/>
          <w:sz w:val="23"/>
          <w:szCs w:val="23"/>
        </w:rPr>
        <w:t>stream</w:t>
      </w:r>
    </w:p>
    <w:p w:rsidR="00581F31" w:rsidRDefault="00581F31" w:rsidP="00B018D0">
      <w:pPr>
        <w:pStyle w:val="Default"/>
        <w:ind w:left="1440"/>
        <w:rPr>
          <w:sz w:val="23"/>
          <w:szCs w:val="23"/>
        </w:rPr>
      </w:pPr>
      <w:r w:rsidRPr="004D46F6">
        <w:rPr>
          <w:b/>
          <w:bCs/>
          <w:iCs/>
          <w:sz w:val="23"/>
          <w:szCs w:val="23"/>
        </w:rPr>
        <w:t xml:space="preserve">systems </w:t>
      </w:r>
      <w:r>
        <w:rPr>
          <w:b/>
          <w:bCs/>
          <w:sz w:val="23"/>
          <w:szCs w:val="23"/>
        </w:rPr>
        <w:t>to develop and adopt ecologically based flow management regimes that improve the status of selected conservation targe</w:t>
      </w:r>
      <w:r w:rsidR="004D46F6">
        <w:rPr>
          <w:b/>
          <w:bCs/>
          <w:sz w:val="23"/>
          <w:szCs w:val="23"/>
        </w:rPr>
        <w:t>ts</w:t>
      </w:r>
      <w:r>
        <w:rPr>
          <w:b/>
          <w:bCs/>
          <w:sz w:val="23"/>
          <w:szCs w:val="23"/>
        </w:rPr>
        <w:t xml:space="preserve">. </w:t>
      </w:r>
    </w:p>
    <w:p w:rsidR="00581F31" w:rsidRDefault="00581F31" w:rsidP="00581F31">
      <w:pPr>
        <w:pStyle w:val="Default"/>
        <w:rPr>
          <w:sz w:val="23"/>
          <w:szCs w:val="23"/>
        </w:rPr>
      </w:pPr>
    </w:p>
    <w:p w:rsidR="00581F31" w:rsidRDefault="00581F31" w:rsidP="00581F31">
      <w:pPr>
        <w:pStyle w:val="Default"/>
        <w:ind w:left="1440" w:hanging="360"/>
        <w:rPr>
          <w:b/>
          <w:bCs/>
          <w:sz w:val="23"/>
          <w:szCs w:val="23"/>
        </w:rPr>
      </w:pPr>
      <w:r>
        <w:rPr>
          <w:b/>
          <w:bCs/>
          <w:sz w:val="23"/>
          <w:szCs w:val="23"/>
        </w:rPr>
        <w:t>2.3 Remov</w:t>
      </w:r>
      <w:r w:rsidR="004D46F6">
        <w:rPr>
          <w:b/>
          <w:bCs/>
          <w:sz w:val="23"/>
          <w:szCs w:val="23"/>
        </w:rPr>
        <w:t xml:space="preserve">e or modify (where possible) </w:t>
      </w:r>
      <w:r>
        <w:rPr>
          <w:b/>
          <w:bCs/>
          <w:sz w:val="23"/>
          <w:szCs w:val="23"/>
        </w:rPr>
        <w:t>dams and/or other structures that significantly alter natural stream hydrology.</w:t>
      </w:r>
    </w:p>
    <w:p w:rsidR="00581F31" w:rsidRDefault="00581F31" w:rsidP="00581F31">
      <w:pPr>
        <w:pStyle w:val="Default"/>
        <w:ind w:left="1440" w:hanging="360"/>
        <w:rPr>
          <w:sz w:val="23"/>
          <w:szCs w:val="23"/>
        </w:rPr>
      </w:pPr>
      <w:r>
        <w:rPr>
          <w:b/>
          <w:bCs/>
          <w:sz w:val="23"/>
          <w:szCs w:val="23"/>
        </w:rPr>
        <w:t xml:space="preserve"> </w:t>
      </w:r>
    </w:p>
    <w:p w:rsidR="00581F31" w:rsidRDefault="004D46F6" w:rsidP="00581F31">
      <w:pPr>
        <w:pStyle w:val="Default"/>
        <w:ind w:left="1440" w:hanging="360"/>
        <w:rPr>
          <w:b/>
          <w:bCs/>
          <w:sz w:val="23"/>
          <w:szCs w:val="23"/>
        </w:rPr>
      </w:pPr>
      <w:r>
        <w:rPr>
          <w:b/>
          <w:bCs/>
          <w:sz w:val="23"/>
          <w:szCs w:val="23"/>
        </w:rPr>
        <w:t>2.4 Restore</w:t>
      </w:r>
      <w:r w:rsidR="00581F31">
        <w:rPr>
          <w:b/>
          <w:bCs/>
          <w:sz w:val="23"/>
          <w:szCs w:val="23"/>
        </w:rPr>
        <w:t xml:space="preserve"> </w:t>
      </w:r>
      <w:r w:rsidR="00581F31" w:rsidRPr="004D46F6">
        <w:rPr>
          <w:b/>
          <w:bCs/>
          <w:iCs/>
          <w:sz w:val="23"/>
          <w:szCs w:val="23"/>
        </w:rPr>
        <w:t>off-channel systems</w:t>
      </w:r>
      <w:r w:rsidR="00581F31">
        <w:rPr>
          <w:b/>
          <w:bCs/>
          <w:i/>
          <w:iCs/>
          <w:sz w:val="23"/>
          <w:szCs w:val="23"/>
        </w:rPr>
        <w:t xml:space="preserve"> </w:t>
      </w:r>
      <w:r w:rsidR="00581F31">
        <w:rPr>
          <w:b/>
          <w:bCs/>
          <w:sz w:val="23"/>
          <w:szCs w:val="23"/>
        </w:rPr>
        <w:t>impacted by hydrologic alteration within the Ohio River System.</w:t>
      </w:r>
    </w:p>
    <w:p w:rsidR="00581F31" w:rsidRDefault="00581F31" w:rsidP="00581F31">
      <w:pPr>
        <w:pStyle w:val="Default"/>
        <w:ind w:left="1440" w:hanging="360"/>
        <w:rPr>
          <w:sz w:val="23"/>
          <w:szCs w:val="23"/>
        </w:rPr>
      </w:pPr>
      <w:r>
        <w:rPr>
          <w:b/>
          <w:bCs/>
          <w:sz w:val="23"/>
          <w:szCs w:val="23"/>
        </w:rPr>
        <w:t xml:space="preserve"> </w:t>
      </w:r>
    </w:p>
    <w:p w:rsidR="00581F31" w:rsidRDefault="00581F31" w:rsidP="00581F31">
      <w:pPr>
        <w:pStyle w:val="Default"/>
        <w:ind w:left="1440" w:hanging="360"/>
        <w:rPr>
          <w:sz w:val="23"/>
          <w:szCs w:val="23"/>
        </w:rPr>
      </w:pPr>
      <w:r>
        <w:rPr>
          <w:b/>
          <w:bCs/>
          <w:sz w:val="23"/>
          <w:szCs w:val="23"/>
        </w:rPr>
        <w:t xml:space="preserve">2.5 Improve system hydrology </w:t>
      </w:r>
      <w:r w:rsidR="004D46F6">
        <w:rPr>
          <w:b/>
          <w:bCs/>
          <w:sz w:val="23"/>
          <w:szCs w:val="23"/>
        </w:rPr>
        <w:t xml:space="preserve">in </w:t>
      </w:r>
      <w:r>
        <w:rPr>
          <w:b/>
          <w:bCs/>
          <w:sz w:val="23"/>
          <w:szCs w:val="23"/>
        </w:rPr>
        <w:t>key floodplain area</w:t>
      </w:r>
      <w:r w:rsidR="004D46F6">
        <w:rPr>
          <w:b/>
          <w:bCs/>
          <w:sz w:val="23"/>
          <w:szCs w:val="23"/>
        </w:rPr>
        <w:t>s</w:t>
      </w:r>
      <w:r>
        <w:rPr>
          <w:b/>
          <w:bCs/>
          <w:sz w:val="23"/>
          <w:szCs w:val="23"/>
        </w:rPr>
        <w:t xml:space="preserve"> along priority streams by restoring river connectivity to these areas. </w:t>
      </w:r>
    </w:p>
    <w:p w:rsidR="00581F31" w:rsidRDefault="00581F31" w:rsidP="00581F31">
      <w:pPr>
        <w:pStyle w:val="Default"/>
        <w:rPr>
          <w:sz w:val="23"/>
          <w:szCs w:val="23"/>
        </w:rPr>
      </w:pPr>
    </w:p>
    <w:p w:rsidR="00581F31" w:rsidRDefault="00581F31" w:rsidP="00581F31">
      <w:pPr>
        <w:pStyle w:val="Default"/>
        <w:rPr>
          <w:sz w:val="23"/>
          <w:szCs w:val="23"/>
        </w:rPr>
      </w:pPr>
      <w:r>
        <w:rPr>
          <w:sz w:val="23"/>
          <w:szCs w:val="23"/>
        </w:rPr>
        <w:t xml:space="preserve">Strategy 3 – Reconnect fragmented river, stream, reservoir, coastal, and off-river habitats to allow access to historic spawning, nursery and rearing grounds.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3.1 Physically remov</w:t>
      </w:r>
      <w:r w:rsidR="004D46F6">
        <w:rPr>
          <w:b/>
          <w:bCs/>
          <w:sz w:val="23"/>
          <w:szCs w:val="23"/>
        </w:rPr>
        <w:t xml:space="preserve">e or modify (where possible) </w:t>
      </w:r>
      <w:r>
        <w:rPr>
          <w:b/>
          <w:bCs/>
          <w:sz w:val="23"/>
          <w:szCs w:val="23"/>
        </w:rPr>
        <w:t xml:space="preserve">dams and other barriers that prevent aquatic organism movement.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3.2 Modify operational regimes to improve fish and aquatic organism passage through locks, dams and other structures.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3.3 Reconnect key floodplain and off-river spawning habitat along priority streams to allow access for signature conservation targets. </w:t>
      </w:r>
    </w:p>
    <w:p w:rsidR="00581F31" w:rsidRDefault="00581F31" w:rsidP="00581F31">
      <w:pPr>
        <w:pStyle w:val="Default"/>
        <w:rPr>
          <w:sz w:val="23"/>
          <w:szCs w:val="23"/>
        </w:rPr>
      </w:pPr>
    </w:p>
    <w:p w:rsidR="00581F31" w:rsidRDefault="00581F31" w:rsidP="00581F31">
      <w:pPr>
        <w:pStyle w:val="Default"/>
        <w:rPr>
          <w:sz w:val="23"/>
          <w:szCs w:val="23"/>
        </w:rPr>
      </w:pPr>
      <w:r>
        <w:rPr>
          <w:sz w:val="23"/>
          <w:szCs w:val="23"/>
        </w:rPr>
        <w:t xml:space="preserve">Strategy 4 – Reduce and maintain sedimentation, phosphorus and nitrogen runoff to river, stream, and off-river habitats at a level within 25% of the expected natural variance in these factors or above numeric State Water Quality Criteria.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4.1 Within priority stream systems, identify those areas which are key contributors to excess nutrification.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4.2Within priority stream systems, determine the appropriate combination of land acreage identified in 4.1 and BMPs needed to reduce nutrification in streams.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4.3 Within priority stream systems, facilitate the implementation of BMPs on land acreages identified in 4.2 to reduce nutrification in streams. </w:t>
      </w:r>
    </w:p>
    <w:p w:rsidR="00581F31" w:rsidRDefault="00581F31" w:rsidP="00581F31">
      <w:pPr>
        <w:pStyle w:val="Default"/>
        <w:rPr>
          <w:sz w:val="23"/>
          <w:szCs w:val="23"/>
        </w:rPr>
      </w:pPr>
    </w:p>
    <w:p w:rsidR="00581F31" w:rsidRDefault="00581F31" w:rsidP="003C30C1">
      <w:pPr>
        <w:pStyle w:val="Default"/>
        <w:rPr>
          <w:sz w:val="23"/>
          <w:szCs w:val="23"/>
        </w:rPr>
      </w:pPr>
      <w:r>
        <w:rPr>
          <w:sz w:val="23"/>
          <w:szCs w:val="23"/>
        </w:rPr>
        <w:t>Strategy 5- Reduce other key pollutants or degrading environmental conditions (acid drainage, heavy metals, altered temperatures, o</w:t>
      </w:r>
      <w:r w:rsidR="004D46F6">
        <w:rPr>
          <w:sz w:val="23"/>
          <w:szCs w:val="23"/>
        </w:rPr>
        <w:t>r oxygen levels) in</w:t>
      </w:r>
      <w:r>
        <w:rPr>
          <w:sz w:val="23"/>
          <w:szCs w:val="23"/>
        </w:rPr>
        <w:t xml:space="preserve"> degraded priority stream habitat to a level within 25% of natural rates or above numeric Stream Water Qu</w:t>
      </w:r>
      <w:r w:rsidR="004D46F6">
        <w:rPr>
          <w:sz w:val="23"/>
          <w:szCs w:val="23"/>
        </w:rPr>
        <w:t>ality criteria</w:t>
      </w:r>
      <w:r>
        <w:rPr>
          <w:sz w:val="23"/>
          <w:szCs w:val="23"/>
        </w:rPr>
        <w:t>.</w:t>
      </w:r>
    </w:p>
    <w:p w:rsidR="003C30C1" w:rsidRDefault="003C30C1" w:rsidP="003C30C1">
      <w:pPr>
        <w:pStyle w:val="Default"/>
        <w:rPr>
          <w:sz w:val="23"/>
          <w:szCs w:val="23"/>
        </w:rPr>
      </w:pPr>
    </w:p>
    <w:p w:rsidR="00581F31" w:rsidRDefault="00581F31" w:rsidP="00581F31">
      <w:pPr>
        <w:pStyle w:val="Default"/>
        <w:ind w:left="1440" w:hanging="360"/>
        <w:rPr>
          <w:sz w:val="23"/>
          <w:szCs w:val="23"/>
        </w:rPr>
      </w:pPr>
      <w:r>
        <w:rPr>
          <w:b/>
          <w:bCs/>
          <w:sz w:val="23"/>
          <w:szCs w:val="23"/>
        </w:rPr>
        <w:t xml:space="preserve">5.1 Within priority stream systems identify key sources of pollutants or other environmentally degrading conditions.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 xml:space="preserve">5.2 Within priority stream systems identify and facilitate the implementation of BMPs/restoration techniques to reduce degradation from key sources. </w:t>
      </w:r>
    </w:p>
    <w:p w:rsidR="00581F31" w:rsidRDefault="00581F31" w:rsidP="00581F31">
      <w:pPr>
        <w:pStyle w:val="Default"/>
        <w:rPr>
          <w:sz w:val="23"/>
          <w:szCs w:val="23"/>
        </w:rPr>
      </w:pPr>
    </w:p>
    <w:p w:rsidR="00581F31" w:rsidRDefault="00581F31" w:rsidP="00581F31">
      <w:pPr>
        <w:pStyle w:val="Default"/>
        <w:rPr>
          <w:sz w:val="23"/>
          <w:szCs w:val="23"/>
        </w:rPr>
      </w:pPr>
      <w:r>
        <w:rPr>
          <w:sz w:val="23"/>
          <w:szCs w:val="23"/>
        </w:rPr>
        <w:t xml:space="preserve">Strategy 6- Reduce the potential for invasive species impact through prevention and control measures at the basin-level and within priority systems. </w:t>
      </w:r>
    </w:p>
    <w:p w:rsidR="004D46F6" w:rsidRDefault="004D46F6" w:rsidP="00581F31">
      <w:pPr>
        <w:pStyle w:val="Default"/>
        <w:rPr>
          <w:sz w:val="23"/>
          <w:szCs w:val="23"/>
        </w:rPr>
      </w:pPr>
    </w:p>
    <w:p w:rsidR="00581F31" w:rsidRDefault="00581F31" w:rsidP="00581F31">
      <w:pPr>
        <w:pStyle w:val="Default"/>
        <w:ind w:left="1440" w:hanging="360"/>
        <w:rPr>
          <w:sz w:val="23"/>
          <w:szCs w:val="23"/>
        </w:rPr>
      </w:pPr>
      <w:r>
        <w:rPr>
          <w:b/>
          <w:bCs/>
          <w:sz w:val="23"/>
          <w:szCs w:val="23"/>
        </w:rPr>
        <w:t>6.1 Identify and prioritize potential sources and ass</w:t>
      </w:r>
      <w:r w:rsidR="004D46F6">
        <w:rPr>
          <w:b/>
          <w:bCs/>
          <w:sz w:val="23"/>
          <w:szCs w:val="23"/>
        </w:rPr>
        <w:t>ociated invasive species</w:t>
      </w:r>
      <w:r>
        <w:rPr>
          <w:b/>
          <w:bCs/>
          <w:sz w:val="23"/>
          <w:szCs w:val="23"/>
        </w:rPr>
        <w:t xml:space="preserve">.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6.2 Engage with appropriate agencies and entities to develop prevention programs/measures to stop the introducti</w:t>
      </w:r>
      <w:r w:rsidR="004D46F6">
        <w:rPr>
          <w:b/>
          <w:bCs/>
          <w:sz w:val="23"/>
          <w:szCs w:val="23"/>
        </w:rPr>
        <w:t>on/spread of invasive species</w:t>
      </w:r>
      <w:r>
        <w:rPr>
          <w:b/>
          <w:bCs/>
          <w:sz w:val="23"/>
          <w:szCs w:val="23"/>
        </w:rPr>
        <w:t xml:space="preserve">.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6.3 Facilitate the implementation of prevention programs/measures developed in 6.2 with appropria</w:t>
      </w:r>
      <w:r w:rsidR="004D46F6">
        <w:rPr>
          <w:b/>
          <w:bCs/>
          <w:sz w:val="23"/>
          <w:szCs w:val="23"/>
        </w:rPr>
        <w:t>te agencies and entities</w:t>
      </w:r>
      <w:r>
        <w:rPr>
          <w:b/>
          <w:bCs/>
          <w:sz w:val="23"/>
          <w:szCs w:val="23"/>
        </w:rPr>
        <w:t xml:space="preserve">. As an example identify physical barriers or environmental conditions within priority streams that likely serve (or could serve) as barriers for invasive species and work with states to develop protection measures to preserve (or augment) these conditions. </w:t>
      </w:r>
    </w:p>
    <w:p w:rsidR="00581F31" w:rsidRDefault="00581F31" w:rsidP="00581F31">
      <w:pPr>
        <w:pStyle w:val="Default"/>
        <w:rPr>
          <w:sz w:val="23"/>
          <w:szCs w:val="23"/>
        </w:rPr>
      </w:pPr>
    </w:p>
    <w:p w:rsidR="00581F31" w:rsidRDefault="00581F31" w:rsidP="00581F31">
      <w:pPr>
        <w:pStyle w:val="Default"/>
        <w:ind w:left="1440" w:hanging="360"/>
        <w:rPr>
          <w:sz w:val="23"/>
          <w:szCs w:val="23"/>
        </w:rPr>
      </w:pPr>
      <w:r>
        <w:rPr>
          <w:b/>
          <w:bCs/>
          <w:sz w:val="23"/>
          <w:szCs w:val="23"/>
        </w:rPr>
        <w:t>6.4 Identify appropriate methods of controlling already present invasive species a</w:t>
      </w:r>
      <w:r w:rsidR="004D46F6">
        <w:rPr>
          <w:b/>
          <w:bCs/>
          <w:sz w:val="23"/>
          <w:szCs w:val="23"/>
        </w:rPr>
        <w:t>nd implement in ORB streams</w:t>
      </w:r>
      <w:r>
        <w:rPr>
          <w:b/>
          <w:bCs/>
          <w:sz w:val="23"/>
          <w:szCs w:val="23"/>
        </w:rPr>
        <w:t xml:space="preserve">. </w:t>
      </w:r>
    </w:p>
    <w:p w:rsidR="005A484F" w:rsidRDefault="005A484F"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p w:rsidR="008F72C2" w:rsidRDefault="008F72C2" w:rsidP="005A484F"/>
    <w:sectPr w:rsidR="008F72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E2" w:rsidRDefault="00CE4CE2" w:rsidP="008F72C2">
      <w:pPr>
        <w:spacing w:after="0" w:line="240" w:lineRule="auto"/>
      </w:pPr>
      <w:r>
        <w:separator/>
      </w:r>
    </w:p>
  </w:endnote>
  <w:endnote w:type="continuationSeparator" w:id="0">
    <w:p w:rsidR="00CE4CE2" w:rsidRDefault="00CE4CE2" w:rsidP="008F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E2" w:rsidRDefault="00CE4CE2" w:rsidP="008F72C2">
      <w:pPr>
        <w:spacing w:after="0" w:line="240" w:lineRule="auto"/>
      </w:pPr>
      <w:r>
        <w:separator/>
      </w:r>
    </w:p>
  </w:footnote>
  <w:footnote w:type="continuationSeparator" w:id="0">
    <w:p w:rsidR="00CE4CE2" w:rsidRDefault="00CE4CE2" w:rsidP="008F7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3B7"/>
    <w:multiLevelType w:val="hybridMultilevel"/>
    <w:tmpl w:val="C7F45290"/>
    <w:lvl w:ilvl="0" w:tplc="E8408E90">
      <w:start w:val="1"/>
      <w:numFmt w:val="bullet"/>
      <w:lvlText w:val=""/>
      <w:lvlJc w:val="left"/>
      <w:pPr>
        <w:ind w:left="774" w:hanging="360"/>
      </w:pPr>
      <w:rPr>
        <w:rFonts w:ascii="Symbol" w:hAnsi="Symbol" w:hint="default"/>
        <w:sz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E033740"/>
    <w:multiLevelType w:val="hybridMultilevel"/>
    <w:tmpl w:val="B9E41486"/>
    <w:lvl w:ilvl="0" w:tplc="E8408E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F3EAB"/>
    <w:multiLevelType w:val="hybridMultilevel"/>
    <w:tmpl w:val="B004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7175"/>
    <w:multiLevelType w:val="hybridMultilevel"/>
    <w:tmpl w:val="C024AAC2"/>
    <w:lvl w:ilvl="0" w:tplc="E8408E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E7BBD"/>
    <w:multiLevelType w:val="hybridMultilevel"/>
    <w:tmpl w:val="9B689624"/>
    <w:lvl w:ilvl="0" w:tplc="E8408E9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04315"/>
    <w:multiLevelType w:val="hybridMultilevel"/>
    <w:tmpl w:val="C4A69728"/>
    <w:lvl w:ilvl="0" w:tplc="E8408E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25016"/>
    <w:multiLevelType w:val="hybridMultilevel"/>
    <w:tmpl w:val="5282C076"/>
    <w:lvl w:ilvl="0" w:tplc="E8408E9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C3B6B"/>
    <w:multiLevelType w:val="hybridMultilevel"/>
    <w:tmpl w:val="6DF6D2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7DC9"/>
    <w:multiLevelType w:val="hybridMultilevel"/>
    <w:tmpl w:val="B0F65210"/>
    <w:lvl w:ilvl="0" w:tplc="96BE680A">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505C"/>
    <w:multiLevelType w:val="hybridMultilevel"/>
    <w:tmpl w:val="3BB4E374"/>
    <w:lvl w:ilvl="0" w:tplc="E8408E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02B09"/>
    <w:multiLevelType w:val="hybridMultilevel"/>
    <w:tmpl w:val="804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6726"/>
    <w:multiLevelType w:val="hybridMultilevel"/>
    <w:tmpl w:val="DF62685E"/>
    <w:lvl w:ilvl="0" w:tplc="E8408E9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6449A"/>
    <w:multiLevelType w:val="hybridMultilevel"/>
    <w:tmpl w:val="F55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56418"/>
    <w:multiLevelType w:val="hybridMultilevel"/>
    <w:tmpl w:val="619026E2"/>
    <w:lvl w:ilvl="0" w:tplc="E8408E9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8"/>
  </w:num>
  <w:num w:numId="5">
    <w:abstractNumId w:val="5"/>
  </w:num>
  <w:num w:numId="6">
    <w:abstractNumId w:val="6"/>
  </w:num>
  <w:num w:numId="7">
    <w:abstractNumId w:val="7"/>
  </w:num>
  <w:num w:numId="8">
    <w:abstractNumId w:val="13"/>
  </w:num>
  <w:num w:numId="9">
    <w:abstractNumId w:val="0"/>
  </w:num>
  <w:num w:numId="10">
    <w:abstractNumId w:val="3"/>
  </w:num>
  <w:num w:numId="11">
    <w:abstractNumId w:val="1"/>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5D"/>
    <w:rsid w:val="00022947"/>
    <w:rsid w:val="00031EA9"/>
    <w:rsid w:val="000D4DE5"/>
    <w:rsid w:val="00105F2F"/>
    <w:rsid w:val="001667C8"/>
    <w:rsid w:val="0017171D"/>
    <w:rsid w:val="001C3368"/>
    <w:rsid w:val="00262A64"/>
    <w:rsid w:val="002C57D6"/>
    <w:rsid w:val="002D3E68"/>
    <w:rsid w:val="00305A26"/>
    <w:rsid w:val="003C30C1"/>
    <w:rsid w:val="0042296F"/>
    <w:rsid w:val="0043037F"/>
    <w:rsid w:val="00434674"/>
    <w:rsid w:val="004904DA"/>
    <w:rsid w:val="00492076"/>
    <w:rsid w:val="004A73DD"/>
    <w:rsid w:val="004D46F6"/>
    <w:rsid w:val="004E2C5C"/>
    <w:rsid w:val="004E3093"/>
    <w:rsid w:val="004F3C4F"/>
    <w:rsid w:val="004F4261"/>
    <w:rsid w:val="00546E56"/>
    <w:rsid w:val="00581F31"/>
    <w:rsid w:val="00594009"/>
    <w:rsid w:val="005A484F"/>
    <w:rsid w:val="005A49AA"/>
    <w:rsid w:val="005C32A8"/>
    <w:rsid w:val="005D3243"/>
    <w:rsid w:val="005E7CD7"/>
    <w:rsid w:val="005F0BE9"/>
    <w:rsid w:val="00685E6C"/>
    <w:rsid w:val="006C6500"/>
    <w:rsid w:val="007431BC"/>
    <w:rsid w:val="00755648"/>
    <w:rsid w:val="008A549E"/>
    <w:rsid w:val="008F72C2"/>
    <w:rsid w:val="00926669"/>
    <w:rsid w:val="00977526"/>
    <w:rsid w:val="009A7C4F"/>
    <w:rsid w:val="009B3701"/>
    <w:rsid w:val="00AA3799"/>
    <w:rsid w:val="00B018D0"/>
    <w:rsid w:val="00B0689F"/>
    <w:rsid w:val="00B42F44"/>
    <w:rsid w:val="00B65162"/>
    <w:rsid w:val="00B963BD"/>
    <w:rsid w:val="00BE33E0"/>
    <w:rsid w:val="00C0477A"/>
    <w:rsid w:val="00C06142"/>
    <w:rsid w:val="00C15D06"/>
    <w:rsid w:val="00C90699"/>
    <w:rsid w:val="00CC2063"/>
    <w:rsid w:val="00CE4CE2"/>
    <w:rsid w:val="00D43450"/>
    <w:rsid w:val="00D84762"/>
    <w:rsid w:val="00E70195"/>
    <w:rsid w:val="00EA4119"/>
    <w:rsid w:val="00EB4256"/>
    <w:rsid w:val="00EB590D"/>
    <w:rsid w:val="00F1196D"/>
    <w:rsid w:val="00F37178"/>
    <w:rsid w:val="00FA299B"/>
    <w:rsid w:val="00FB610A"/>
    <w:rsid w:val="00FF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A080"/>
  <w15:docId w15:val="{D5961B0C-61A3-443E-BF8B-FE775956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A64"/>
    <w:rPr>
      <w:color w:val="0000FF" w:themeColor="hyperlink"/>
      <w:u w:val="single"/>
    </w:rPr>
  </w:style>
  <w:style w:type="paragraph" w:styleId="BalloonText">
    <w:name w:val="Balloon Text"/>
    <w:basedOn w:val="Normal"/>
    <w:link w:val="BalloonTextChar"/>
    <w:uiPriority w:val="99"/>
    <w:semiHidden/>
    <w:unhideWhenUsed/>
    <w:rsid w:val="005D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43"/>
    <w:rPr>
      <w:rFonts w:ascii="Tahoma" w:hAnsi="Tahoma" w:cs="Tahoma"/>
      <w:sz w:val="16"/>
      <w:szCs w:val="16"/>
    </w:rPr>
  </w:style>
  <w:style w:type="paragraph" w:styleId="ListParagraph">
    <w:name w:val="List Paragraph"/>
    <w:basedOn w:val="Normal"/>
    <w:uiPriority w:val="34"/>
    <w:qFormat/>
    <w:rsid w:val="00EB590D"/>
    <w:pPr>
      <w:ind w:left="720"/>
      <w:contextualSpacing/>
    </w:pPr>
  </w:style>
  <w:style w:type="paragraph" w:customStyle="1" w:styleId="Default">
    <w:name w:val="Default"/>
    <w:rsid w:val="005A48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7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C2"/>
  </w:style>
  <w:style w:type="paragraph" w:styleId="Footer">
    <w:name w:val="footer"/>
    <w:basedOn w:val="Normal"/>
    <w:link w:val="FooterChar"/>
    <w:uiPriority w:val="99"/>
    <w:unhideWhenUsed/>
    <w:rsid w:val="008F7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2125">
      <w:bodyDiv w:val="1"/>
      <w:marLeft w:val="0"/>
      <w:marRight w:val="0"/>
      <w:marTop w:val="0"/>
      <w:marBottom w:val="0"/>
      <w:divBdr>
        <w:top w:val="none" w:sz="0" w:space="0" w:color="auto"/>
        <w:left w:val="none" w:sz="0" w:space="0" w:color="auto"/>
        <w:bottom w:val="none" w:sz="0" w:space="0" w:color="auto"/>
        <w:right w:val="none" w:sz="0" w:space="0" w:color="auto"/>
      </w:divBdr>
    </w:div>
    <w:div w:id="2720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ants.gov/web/grants/forms/sf-424-family.html"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Donovan B</dc:creator>
  <cp:lastModifiedBy>Moratz, Collin C</cp:lastModifiedBy>
  <cp:revision>4</cp:revision>
  <cp:lastPrinted>2014-08-07T13:44:00Z</cp:lastPrinted>
  <dcterms:created xsi:type="dcterms:W3CDTF">2019-08-16T13:27:00Z</dcterms:created>
  <dcterms:modified xsi:type="dcterms:W3CDTF">2019-08-16T14:19:00Z</dcterms:modified>
</cp:coreProperties>
</file>